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FA34D">
      <w:pPr>
        <w:spacing w:line="360" w:lineRule="auto"/>
        <w:rPr>
          <w:rFonts w:ascii="仿宋" w:hAnsi="仿宋" w:eastAsia="仿宋"/>
          <w:b/>
          <w:bCs/>
          <w:sz w:val="32"/>
          <w:szCs w:val="32"/>
        </w:rPr>
      </w:pPr>
      <w:bookmarkStart w:id="0" w:name="_GoBack"/>
      <w:r>
        <w:rPr>
          <w:rFonts w:hint="eastAsia" w:ascii="仿宋" w:hAnsi="仿宋" w:eastAsia="仿宋"/>
          <w:b/>
          <w:bCs/>
          <w:sz w:val="32"/>
          <w:szCs w:val="32"/>
        </w:rPr>
        <w:t>附件1</w:t>
      </w:r>
      <w:r>
        <w:rPr>
          <w:rFonts w:hint="eastAsia" w:ascii="仿宋" w:hAnsi="仿宋" w:eastAsia="仿宋"/>
          <w:b/>
          <w:bCs/>
          <w:sz w:val="32"/>
          <w:szCs w:val="32"/>
          <w:lang w:eastAsia="zh-CN"/>
        </w:rPr>
        <w:t>：</w:t>
      </w:r>
    </w:p>
    <w:p w14:paraId="5555D325">
      <w:pPr>
        <w:spacing w:line="360" w:lineRule="exact"/>
        <w:ind w:firstLine="562"/>
        <w:jc w:val="center"/>
        <w:rPr>
          <w:rFonts w:hint="eastAsia" w:ascii="仿宋" w:hAnsi="仿宋" w:eastAsia="仿宋" w:cs="Times New Roman"/>
          <w:b/>
          <w:color w:val="000000"/>
          <w:sz w:val="32"/>
          <w:szCs w:val="32"/>
          <w:lang w:eastAsia="zh-CN"/>
        </w:rPr>
      </w:pPr>
      <w:r>
        <w:rPr>
          <w:rFonts w:hint="eastAsia" w:ascii="仿宋" w:hAnsi="仿宋" w:eastAsia="仿宋" w:cs="Times New Roman"/>
          <w:b/>
          <w:color w:val="000000"/>
          <w:sz w:val="32"/>
          <w:szCs w:val="32"/>
          <w:lang w:val="en-US" w:eastAsia="zh-CN"/>
        </w:rPr>
        <w:t>劳保用品采购清单（含采购标准及要求）</w:t>
      </w:r>
    </w:p>
    <w:p w14:paraId="4B5F65E2">
      <w:pPr>
        <w:spacing w:line="360" w:lineRule="exact"/>
        <w:ind w:firstLine="562"/>
        <w:jc w:val="center"/>
        <w:rPr>
          <w:rFonts w:hint="eastAsia" w:ascii="仿宋" w:hAnsi="仿宋" w:eastAsia="仿宋" w:cs="Times New Roman"/>
          <w:b/>
          <w:color w:val="000000"/>
          <w:sz w:val="32"/>
          <w:szCs w:val="32"/>
          <w:lang w:eastAsia="zh-CN"/>
        </w:rPr>
      </w:pPr>
    </w:p>
    <w:tbl>
      <w:tblPr>
        <w:tblStyle w:val="2"/>
        <w:tblpPr w:leftFromText="180" w:rightFromText="180" w:vertAnchor="text" w:horzAnchor="page" w:tblpX="1605" w:tblpY="258"/>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1260"/>
        <w:gridCol w:w="1485"/>
        <w:gridCol w:w="1260"/>
        <w:gridCol w:w="1605"/>
        <w:gridCol w:w="2115"/>
      </w:tblGrid>
      <w:tr w14:paraId="2BB2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F7B">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2B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E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74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DD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品牌/厂家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93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图片样式</w:t>
            </w:r>
          </w:p>
        </w:tc>
      </w:tr>
      <w:tr w14:paraId="4DA1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54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洗衣粉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6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0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5公斤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2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B6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汰渍</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E6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0150" cy="1163955"/>
                  <wp:effectExtent l="0" t="0" r="0" b="17145"/>
                  <wp:docPr id="2" name="图片 2" descr="汰渍洗衣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汰渍洗衣粉"/>
                          <pic:cNvPicPr>
                            <a:picLocks noChangeAspect="1"/>
                          </pic:cNvPicPr>
                        </pic:nvPicPr>
                        <pic:blipFill>
                          <a:blip r:embed="rId4"/>
                          <a:stretch>
                            <a:fillRect/>
                          </a:stretch>
                        </pic:blipFill>
                        <pic:spPr>
                          <a:xfrm>
                            <a:off x="0" y="0"/>
                            <a:ext cx="1200150" cy="1163955"/>
                          </a:xfrm>
                          <a:prstGeom prst="rect">
                            <a:avLst/>
                          </a:prstGeom>
                        </pic:spPr>
                      </pic:pic>
                    </a:graphicData>
                  </a:graphic>
                </wp:inline>
              </w:drawing>
            </w:r>
          </w:p>
        </w:tc>
      </w:tr>
      <w:tr w14:paraId="1EA8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2C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洗手液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67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3C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500ml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B6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274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2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立白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519">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0150" cy="979170"/>
                  <wp:effectExtent l="0" t="0" r="0" b="11430"/>
                  <wp:docPr id="3" name="图片 3" descr="洗手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洗手液"/>
                          <pic:cNvPicPr>
                            <a:picLocks noChangeAspect="1"/>
                          </pic:cNvPicPr>
                        </pic:nvPicPr>
                        <pic:blipFill>
                          <a:blip r:embed="rId5"/>
                          <a:stretch>
                            <a:fillRect/>
                          </a:stretch>
                        </pic:blipFill>
                        <pic:spPr>
                          <a:xfrm>
                            <a:off x="0" y="0"/>
                            <a:ext cx="1200150" cy="979170"/>
                          </a:xfrm>
                          <a:prstGeom prst="rect">
                            <a:avLst/>
                          </a:prstGeom>
                        </pic:spPr>
                      </pic:pic>
                    </a:graphicData>
                  </a:graphic>
                </wp:inline>
              </w:drawing>
            </w:r>
          </w:p>
        </w:tc>
      </w:tr>
      <w:tr w14:paraId="1C2E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7B5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毛巾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D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1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100%纯棉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31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977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94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79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0150" cy="1449705"/>
                  <wp:effectExtent l="0" t="0" r="0" b="17145"/>
                  <wp:docPr id="4" name="图片 4" descr="金号毛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金号毛巾"/>
                          <pic:cNvPicPr>
                            <a:picLocks noChangeAspect="1"/>
                          </pic:cNvPicPr>
                        </pic:nvPicPr>
                        <pic:blipFill>
                          <a:blip r:embed="rId6"/>
                          <a:stretch>
                            <a:fillRect/>
                          </a:stretch>
                        </pic:blipFill>
                        <pic:spPr>
                          <a:xfrm>
                            <a:off x="0" y="0"/>
                            <a:ext cx="1200150" cy="1449705"/>
                          </a:xfrm>
                          <a:prstGeom prst="rect">
                            <a:avLst/>
                          </a:prstGeom>
                        </pic:spPr>
                      </pic:pic>
                    </a:graphicData>
                  </a:graphic>
                </wp:inline>
              </w:drawing>
            </w:r>
          </w:p>
        </w:tc>
      </w:tr>
      <w:tr w14:paraId="5778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168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全胶手套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E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B2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纯胶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2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4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D4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198880" cy="1111250"/>
                  <wp:effectExtent l="0" t="0" r="1270" b="12700"/>
                  <wp:docPr id="5" name="图片 5" descr="全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全胶"/>
                          <pic:cNvPicPr>
                            <a:picLocks noChangeAspect="1"/>
                          </pic:cNvPicPr>
                        </pic:nvPicPr>
                        <pic:blipFill>
                          <a:blip r:embed="rId7"/>
                          <a:stretch>
                            <a:fillRect/>
                          </a:stretch>
                        </pic:blipFill>
                        <pic:spPr>
                          <a:xfrm>
                            <a:off x="0" y="0"/>
                            <a:ext cx="1198880" cy="1111250"/>
                          </a:xfrm>
                          <a:prstGeom prst="rect">
                            <a:avLst/>
                          </a:prstGeom>
                        </pic:spPr>
                      </pic:pic>
                    </a:graphicData>
                  </a:graphic>
                </wp:inline>
              </w:drawing>
            </w:r>
          </w:p>
        </w:tc>
      </w:tr>
      <w:tr w14:paraId="0EBD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FE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半胶手套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4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C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丁腈+尼龙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1D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4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57C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3325" cy="1256030"/>
                  <wp:effectExtent l="0" t="0" r="15875" b="1270"/>
                  <wp:docPr id="6" name="图片 6" descr="半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半胶"/>
                          <pic:cNvPicPr>
                            <a:picLocks noChangeAspect="1"/>
                          </pic:cNvPicPr>
                        </pic:nvPicPr>
                        <pic:blipFill>
                          <a:blip r:embed="rId8"/>
                          <a:stretch>
                            <a:fillRect/>
                          </a:stretch>
                        </pic:blipFill>
                        <pic:spPr>
                          <a:xfrm>
                            <a:off x="0" y="0"/>
                            <a:ext cx="1203325" cy="1256030"/>
                          </a:xfrm>
                          <a:prstGeom prst="rect">
                            <a:avLst/>
                          </a:prstGeom>
                        </pic:spPr>
                      </pic:pic>
                    </a:graphicData>
                  </a:graphic>
                </wp:inline>
              </w:drawing>
            </w:r>
          </w:p>
        </w:tc>
      </w:tr>
      <w:tr w14:paraId="3D25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C4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纯棉手套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7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F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550g</w:t>
            </w:r>
          </w:p>
          <w:p w14:paraId="615A6D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1*10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5D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33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4F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0150" cy="1247775"/>
                  <wp:effectExtent l="0" t="0" r="0" b="9525"/>
                  <wp:docPr id="7" name="图片 7" descr="棉线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棉线手套"/>
                          <pic:cNvPicPr>
                            <a:picLocks noChangeAspect="1"/>
                          </pic:cNvPicPr>
                        </pic:nvPicPr>
                        <pic:blipFill>
                          <a:blip r:embed="rId9"/>
                          <a:stretch>
                            <a:fillRect/>
                          </a:stretch>
                        </pic:blipFill>
                        <pic:spPr>
                          <a:xfrm>
                            <a:off x="0" y="0"/>
                            <a:ext cx="1200150" cy="1247775"/>
                          </a:xfrm>
                          <a:prstGeom prst="rect">
                            <a:avLst/>
                          </a:prstGeom>
                        </pic:spPr>
                      </pic:pic>
                    </a:graphicData>
                  </a:graphic>
                </wp:inline>
              </w:drawing>
            </w:r>
          </w:p>
        </w:tc>
      </w:tr>
      <w:tr w14:paraId="60B7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7E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香皂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C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100g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F6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457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F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舒肤佳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6E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0785" cy="786765"/>
                  <wp:effectExtent l="0" t="0" r="18415" b="13335"/>
                  <wp:docPr id="8" name="图片 8" descr="舒肤佳香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舒肤佳香皂"/>
                          <pic:cNvPicPr>
                            <a:picLocks noChangeAspect="1"/>
                          </pic:cNvPicPr>
                        </pic:nvPicPr>
                        <pic:blipFill>
                          <a:blip r:embed="rId10"/>
                          <a:stretch>
                            <a:fillRect/>
                          </a:stretch>
                        </pic:blipFill>
                        <pic:spPr>
                          <a:xfrm>
                            <a:off x="0" y="0"/>
                            <a:ext cx="1200785" cy="786765"/>
                          </a:xfrm>
                          <a:prstGeom prst="rect">
                            <a:avLst/>
                          </a:prstGeom>
                        </pic:spPr>
                      </pic:pic>
                    </a:graphicData>
                  </a:graphic>
                </wp:inline>
              </w:drawing>
            </w:r>
          </w:p>
        </w:tc>
      </w:tr>
      <w:tr w14:paraId="7501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278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肥皂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7C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CD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202g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4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1513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F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雕牌</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6A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203960" cy="709930"/>
                  <wp:effectExtent l="0" t="0" r="15240" b="13970"/>
                  <wp:docPr id="9" name="图片 9" descr="雕牌肥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雕牌肥皂"/>
                          <pic:cNvPicPr>
                            <a:picLocks noChangeAspect="1"/>
                          </pic:cNvPicPr>
                        </pic:nvPicPr>
                        <pic:blipFill>
                          <a:blip r:embed="rId11"/>
                          <a:stretch>
                            <a:fillRect/>
                          </a:stretch>
                        </pic:blipFill>
                        <pic:spPr>
                          <a:xfrm>
                            <a:off x="0" y="0"/>
                            <a:ext cx="1203960" cy="709930"/>
                          </a:xfrm>
                          <a:prstGeom prst="rect">
                            <a:avLst/>
                          </a:prstGeom>
                        </pic:spPr>
                      </pic:pic>
                    </a:graphicData>
                  </a:graphic>
                </wp:inline>
              </w:drawing>
            </w:r>
          </w:p>
        </w:tc>
      </w:tr>
      <w:tr w14:paraId="08B0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2E2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电工绝缘鞋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2D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B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皮面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3C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F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1B5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813435" cy="821055"/>
                  <wp:effectExtent l="0" t="0" r="5715" b="17145"/>
                  <wp:docPr id="1" name="图片 1" descr="172593569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5935697223"/>
                          <pic:cNvPicPr>
                            <a:picLocks noChangeAspect="1"/>
                          </pic:cNvPicPr>
                        </pic:nvPicPr>
                        <pic:blipFill>
                          <a:blip r:embed="rId12"/>
                          <a:stretch>
                            <a:fillRect/>
                          </a:stretch>
                        </pic:blipFill>
                        <pic:spPr>
                          <a:xfrm>
                            <a:off x="0" y="0"/>
                            <a:ext cx="813435" cy="821055"/>
                          </a:xfrm>
                          <a:prstGeom prst="rect">
                            <a:avLst/>
                          </a:prstGeom>
                        </pic:spPr>
                      </pic:pic>
                    </a:graphicData>
                  </a:graphic>
                </wp:inline>
              </w:drawing>
            </w:r>
          </w:p>
        </w:tc>
      </w:tr>
    </w:tbl>
    <w:p w14:paraId="3677484E">
      <w:pPr>
        <w:spacing w:line="360" w:lineRule="exact"/>
        <w:ind w:firstLine="562"/>
        <w:jc w:val="center"/>
        <w:rPr>
          <w:rFonts w:hint="eastAsia" w:ascii="仿宋" w:hAnsi="仿宋" w:eastAsia="仿宋" w:cs="Times New Roman"/>
          <w:b/>
          <w:color w:val="000000"/>
          <w:sz w:val="28"/>
          <w:szCs w:val="28"/>
          <w:lang w:eastAsia="zh-CN"/>
        </w:rPr>
      </w:pPr>
    </w:p>
    <w:p w14:paraId="665CCE38">
      <w:pPr>
        <w:spacing w:line="360" w:lineRule="exact"/>
        <w:jc w:val="both"/>
        <w:rPr>
          <w:rFonts w:hint="eastAsia" w:ascii="仿宋" w:hAnsi="仿宋" w:eastAsia="仿宋" w:cs="Times New Roman"/>
          <w:b/>
          <w:color w:val="000000"/>
          <w:sz w:val="28"/>
          <w:szCs w:val="28"/>
          <w:lang w:eastAsia="zh-CN"/>
        </w:rPr>
      </w:pPr>
    </w:p>
    <w:p w14:paraId="4A5E7D87">
      <w:pPr>
        <w:spacing w:line="360" w:lineRule="exact"/>
        <w:ind w:firstLine="562"/>
        <w:jc w:val="center"/>
        <w:rPr>
          <w:rFonts w:hint="eastAsia" w:ascii="仿宋" w:hAnsi="仿宋" w:eastAsia="仿宋" w:cs="Times New Roman"/>
          <w:b/>
          <w:color w:val="000000"/>
          <w:sz w:val="28"/>
          <w:szCs w:val="28"/>
          <w:lang w:eastAsia="zh-CN"/>
        </w:rPr>
      </w:pPr>
    </w:p>
    <w:p w14:paraId="40D4789B">
      <w:pPr>
        <w:spacing w:line="360" w:lineRule="exact"/>
        <w:ind w:firstLine="562"/>
        <w:jc w:val="center"/>
        <w:rPr>
          <w:rFonts w:hint="eastAsia" w:ascii="仿宋" w:hAnsi="仿宋" w:eastAsia="仿宋" w:cs="Times New Roman"/>
          <w:b/>
          <w:color w:val="000000"/>
          <w:sz w:val="28"/>
          <w:szCs w:val="28"/>
          <w:lang w:eastAsia="zh-CN"/>
        </w:rPr>
      </w:pPr>
    </w:p>
    <w:p w14:paraId="7A61D5CB">
      <w:pPr>
        <w:spacing w:line="360" w:lineRule="exact"/>
        <w:ind w:firstLine="562"/>
        <w:jc w:val="center"/>
        <w:rPr>
          <w:rFonts w:hint="eastAsia" w:ascii="仿宋" w:hAnsi="仿宋" w:eastAsia="仿宋" w:cs="Times New Roman"/>
          <w:b/>
          <w:color w:val="000000"/>
          <w:sz w:val="28"/>
          <w:szCs w:val="28"/>
          <w:lang w:eastAsia="zh-CN"/>
        </w:rPr>
      </w:pPr>
    </w:p>
    <w:p w14:paraId="1C98720E">
      <w:pPr>
        <w:spacing w:line="360" w:lineRule="exact"/>
        <w:ind w:firstLine="562"/>
        <w:jc w:val="center"/>
        <w:rPr>
          <w:rFonts w:hint="eastAsia" w:ascii="仿宋" w:hAnsi="仿宋" w:eastAsia="仿宋" w:cs="Times New Roman"/>
          <w:b/>
          <w:color w:val="000000"/>
          <w:sz w:val="28"/>
          <w:szCs w:val="28"/>
          <w:lang w:eastAsia="zh-CN"/>
        </w:rPr>
      </w:pPr>
    </w:p>
    <w:p w14:paraId="3E773899">
      <w:pPr>
        <w:spacing w:line="360" w:lineRule="exact"/>
        <w:ind w:firstLine="562"/>
        <w:jc w:val="center"/>
        <w:rPr>
          <w:rFonts w:hint="eastAsia" w:ascii="仿宋" w:hAnsi="仿宋" w:eastAsia="仿宋" w:cs="Times New Roman"/>
          <w:b/>
          <w:color w:val="000000"/>
          <w:sz w:val="28"/>
          <w:szCs w:val="28"/>
          <w:lang w:eastAsia="zh-CN"/>
        </w:rPr>
      </w:pPr>
    </w:p>
    <w:p w14:paraId="6D644B35">
      <w:pPr>
        <w:spacing w:line="360" w:lineRule="exact"/>
        <w:ind w:firstLine="562"/>
        <w:jc w:val="center"/>
        <w:rPr>
          <w:rFonts w:hint="eastAsia" w:ascii="仿宋" w:hAnsi="仿宋" w:eastAsia="仿宋" w:cs="Times New Roman"/>
          <w:b/>
          <w:color w:val="000000"/>
          <w:sz w:val="28"/>
          <w:szCs w:val="28"/>
          <w:lang w:eastAsia="zh-CN"/>
        </w:rPr>
      </w:pPr>
    </w:p>
    <w:p w14:paraId="5CBCF558">
      <w:pPr>
        <w:spacing w:line="360" w:lineRule="exact"/>
        <w:ind w:firstLine="562"/>
        <w:jc w:val="center"/>
        <w:rPr>
          <w:rFonts w:hint="eastAsia" w:ascii="仿宋" w:hAnsi="仿宋" w:eastAsia="仿宋" w:cs="Times New Roman"/>
          <w:b/>
          <w:color w:val="000000"/>
          <w:sz w:val="28"/>
          <w:szCs w:val="28"/>
          <w:lang w:eastAsia="zh-CN"/>
        </w:rPr>
      </w:pPr>
    </w:p>
    <w:p w14:paraId="134EB9A3">
      <w:pPr>
        <w:spacing w:line="360" w:lineRule="exact"/>
        <w:ind w:firstLine="562"/>
        <w:jc w:val="center"/>
        <w:rPr>
          <w:rFonts w:hint="eastAsia" w:ascii="仿宋" w:hAnsi="仿宋" w:eastAsia="仿宋" w:cs="Times New Roman"/>
          <w:b/>
          <w:color w:val="000000"/>
          <w:sz w:val="28"/>
          <w:szCs w:val="28"/>
          <w:lang w:eastAsia="zh-CN"/>
        </w:rPr>
      </w:pPr>
    </w:p>
    <w:p w14:paraId="248998A9">
      <w:pPr>
        <w:spacing w:line="360" w:lineRule="exact"/>
        <w:ind w:firstLine="562"/>
        <w:jc w:val="center"/>
        <w:rPr>
          <w:rFonts w:hint="eastAsia" w:ascii="仿宋" w:hAnsi="仿宋" w:eastAsia="仿宋" w:cs="Times New Roman"/>
          <w:b/>
          <w:color w:val="000000"/>
          <w:sz w:val="28"/>
          <w:szCs w:val="28"/>
          <w:lang w:eastAsia="zh-CN"/>
        </w:rPr>
      </w:pPr>
    </w:p>
    <w:p w14:paraId="45E64C18">
      <w:pPr>
        <w:spacing w:line="360" w:lineRule="exact"/>
        <w:ind w:firstLine="562"/>
        <w:jc w:val="center"/>
        <w:rPr>
          <w:rFonts w:hint="eastAsia" w:ascii="仿宋" w:hAnsi="仿宋" w:eastAsia="仿宋" w:cs="Times New Roman"/>
          <w:b/>
          <w:color w:val="000000"/>
          <w:sz w:val="28"/>
          <w:szCs w:val="28"/>
          <w:lang w:eastAsia="zh-CN"/>
        </w:rPr>
      </w:pPr>
    </w:p>
    <w:p w14:paraId="58368D84">
      <w:pPr>
        <w:spacing w:line="360" w:lineRule="exact"/>
        <w:ind w:firstLine="0"/>
        <w:jc w:val="both"/>
        <w:rPr>
          <w:rFonts w:hint="eastAsia" w:ascii="仿宋" w:hAnsi="仿宋" w:eastAsia="仿宋" w:cs="Times New Roman"/>
          <w:b/>
          <w:color w:val="000000"/>
          <w:sz w:val="28"/>
          <w:szCs w:val="28"/>
          <w:lang w:eastAsia="zh-CN"/>
        </w:rPr>
      </w:pPr>
    </w:p>
    <w:p w14:paraId="6380908C">
      <w:pPr>
        <w:spacing w:line="360" w:lineRule="exact"/>
        <w:ind w:firstLine="562"/>
        <w:jc w:val="center"/>
        <w:rPr>
          <w:rFonts w:hint="eastAsia" w:ascii="仿宋" w:hAnsi="仿宋" w:eastAsia="仿宋" w:cs="Times New Roman"/>
          <w:b/>
          <w:color w:val="000000"/>
          <w:sz w:val="28"/>
          <w:szCs w:val="28"/>
          <w:lang w:eastAsia="zh-CN"/>
        </w:rPr>
      </w:pPr>
    </w:p>
    <w:p w14:paraId="5A8A0659">
      <w:pPr>
        <w:spacing w:line="360" w:lineRule="exact"/>
        <w:ind w:firstLine="562"/>
        <w:jc w:val="center"/>
        <w:rPr>
          <w:rFonts w:hint="eastAsia" w:ascii="仿宋" w:hAnsi="仿宋" w:eastAsia="仿宋" w:cs="Times New Roman"/>
          <w:b/>
          <w:color w:val="000000"/>
          <w:sz w:val="28"/>
          <w:szCs w:val="28"/>
          <w:lang w:eastAsia="zh-CN"/>
        </w:rPr>
      </w:pPr>
    </w:p>
    <w:p w14:paraId="3C638270">
      <w:pPr>
        <w:spacing w:line="360" w:lineRule="exact"/>
        <w:ind w:firstLine="562"/>
        <w:jc w:val="center"/>
        <w:rPr>
          <w:rFonts w:hint="eastAsia" w:ascii="仿宋" w:hAnsi="仿宋" w:eastAsia="仿宋" w:cs="Times New Roman"/>
          <w:b/>
          <w:color w:val="000000"/>
          <w:sz w:val="28"/>
          <w:szCs w:val="28"/>
          <w:lang w:eastAsia="zh-CN"/>
        </w:rPr>
      </w:pPr>
    </w:p>
    <w:p w14:paraId="19689584">
      <w:pPr>
        <w:spacing w:line="360" w:lineRule="exact"/>
        <w:ind w:firstLine="562"/>
        <w:jc w:val="center"/>
        <w:rPr>
          <w:rFonts w:hint="eastAsia" w:ascii="仿宋" w:hAnsi="仿宋" w:eastAsia="仿宋" w:cs="Times New Roman"/>
          <w:b/>
          <w:color w:val="000000"/>
          <w:sz w:val="28"/>
          <w:szCs w:val="28"/>
          <w:lang w:eastAsia="zh-CN"/>
        </w:rPr>
      </w:pPr>
    </w:p>
    <w:p w14:paraId="2F0139E8">
      <w:pPr>
        <w:spacing w:line="360" w:lineRule="exact"/>
        <w:jc w:val="both"/>
        <w:rPr>
          <w:rFonts w:hint="eastAsia" w:ascii="仿宋_GB2312" w:hAnsi="仿宋_GB2312" w:eastAsia="仿宋_GB2312" w:cs="仿宋_GB2312"/>
          <w:b/>
          <w:color w:val="000000"/>
          <w:sz w:val="32"/>
          <w:szCs w:val="32"/>
          <w:lang w:val="en-US" w:eastAsia="zh-CN"/>
        </w:rPr>
      </w:pPr>
    </w:p>
    <w:p w14:paraId="203D3E9B">
      <w:pPr>
        <w:spacing w:line="360" w:lineRule="exact"/>
        <w:jc w:val="both"/>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附件2：</w:t>
      </w:r>
    </w:p>
    <w:p w14:paraId="2B5EFC43">
      <w:pPr>
        <w:spacing w:line="360" w:lineRule="exact"/>
        <w:jc w:val="both"/>
        <w:rPr>
          <w:rFonts w:hint="eastAsia" w:ascii="仿宋_GB2312" w:hAnsi="仿宋_GB2312" w:eastAsia="仿宋_GB2312" w:cs="仿宋_GB2312"/>
          <w:b/>
          <w:color w:val="000000"/>
          <w:sz w:val="32"/>
          <w:szCs w:val="32"/>
          <w:lang w:val="en-US" w:eastAsia="zh-CN"/>
        </w:rPr>
      </w:pPr>
    </w:p>
    <w:p w14:paraId="3E29015D">
      <w:pPr>
        <w:spacing w:line="3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《报价文件格式要求》</w:t>
      </w:r>
    </w:p>
    <w:p w14:paraId="3011163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报价文件应严格按照本附件格式要求提供，必需包括以下内容：</w:t>
      </w:r>
    </w:p>
    <w:p w14:paraId="0D47559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★（1）报价函（见附件3）</w:t>
      </w:r>
    </w:p>
    <w:p w14:paraId="33E503F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★（2）报价人必须按照国家法律法规设立的，并在中国注册的，具有法人地位、供货资格和能力的生产经营企业或供应商。</w:t>
      </w:r>
      <w:r>
        <w:rPr>
          <w:rFonts w:hint="eastAsia" w:ascii="仿宋_GB2312" w:hAnsi="仿宋_GB2312" w:eastAsia="仿宋_GB2312" w:cs="仿宋_GB2312"/>
          <w:sz w:val="32"/>
          <w:szCs w:val="32"/>
          <w:lang w:eastAsia="zh-CN"/>
        </w:rPr>
        <w:t>（应提供</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加盖</w:t>
      </w:r>
      <w:r>
        <w:rPr>
          <w:rFonts w:hint="eastAsia" w:ascii="仿宋_GB2312" w:hAnsi="仿宋_GB2312" w:eastAsia="仿宋_GB2312" w:cs="仿宋_GB2312"/>
          <w:sz w:val="32"/>
          <w:szCs w:val="32"/>
          <w:lang w:val="en-US" w:eastAsia="zh-CN"/>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6B0F8D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★（3）报价人未被列入“信用中国”网站（www.creditchina.gov.cn）或中国政府采购网（www.ccgp.gov.cn）渠道信用记录失信被执行人、重大税收违法案件当事人名单、政府采购严重违法失信行为记录名单</w:t>
      </w:r>
      <w:r>
        <w:rPr>
          <w:rFonts w:hint="eastAsia" w:ascii="仿宋_GB2312" w:hAnsi="仿宋_GB2312" w:eastAsia="仿宋_GB2312" w:cs="仿宋_GB2312"/>
          <w:i w:val="0"/>
          <w:iCs w:val="0"/>
          <w:caps w:val="0"/>
          <w:color w:val="222222"/>
          <w:spacing w:val="0"/>
          <w:sz w:val="32"/>
          <w:szCs w:val="32"/>
          <w:shd w:val="clear" w:fill="FFFFFF"/>
        </w:rPr>
        <w:t>（</w:t>
      </w:r>
      <w:r>
        <w:rPr>
          <w:rFonts w:hint="eastAsia" w:ascii="仿宋_GB2312" w:hAnsi="仿宋_GB2312" w:eastAsia="仿宋_GB2312" w:cs="仿宋_GB2312"/>
          <w:i w:val="0"/>
          <w:iCs w:val="0"/>
          <w:caps w:val="0"/>
          <w:color w:val="222222"/>
          <w:spacing w:val="0"/>
          <w:sz w:val="32"/>
          <w:szCs w:val="32"/>
          <w:shd w:val="clear" w:fill="FFFFFF"/>
          <w:lang w:eastAsia="zh-CN"/>
        </w:rPr>
        <w:t>应提供</w:t>
      </w:r>
      <w:r>
        <w:rPr>
          <w:rFonts w:hint="eastAsia" w:ascii="仿宋_GB2312" w:hAnsi="仿宋_GB2312" w:eastAsia="仿宋_GB2312" w:cs="仿宋_GB2312"/>
          <w:i w:val="0"/>
          <w:iCs w:val="0"/>
          <w:caps w:val="0"/>
          <w:color w:val="222222"/>
          <w:spacing w:val="0"/>
          <w:sz w:val="32"/>
          <w:szCs w:val="32"/>
          <w:shd w:val="clear" w:fill="FFFFFF"/>
        </w:rPr>
        <w:t>本公告发布之后的查询结果）</w:t>
      </w:r>
      <w:r>
        <w:rPr>
          <w:rFonts w:hint="eastAsia" w:ascii="仿宋_GB2312" w:hAnsi="仿宋_GB2312" w:eastAsia="仿宋_GB2312" w:cs="仿宋_GB2312"/>
          <w:sz w:val="32"/>
          <w:szCs w:val="32"/>
        </w:rPr>
        <w:t>。</w:t>
      </w:r>
    </w:p>
    <w:p w14:paraId="22662E0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2、特别说明</w:t>
      </w:r>
    </w:p>
    <w:p w14:paraId="4884BB94">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（1）报价文件制作形式为</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0E68D7A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（2）报价文件内容因模糊不清等原因影响采购人辨认的，由此造成对报价人做出不利评审结果的，责任由报价人自负。</w:t>
      </w:r>
    </w:p>
    <w:p w14:paraId="274B6B8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（3）报价人需严格按附件2格式内容制作，若报价文件出现附件2格式的★号项内容缺失，则视为出现重大漏项，采购人将不予接受。</w:t>
      </w:r>
    </w:p>
    <w:p w14:paraId="3095351D">
      <w:pPr>
        <w:spacing w:line="360" w:lineRule="auto"/>
        <w:rPr>
          <w:rFonts w:hint="eastAsia" w:ascii="仿宋_GB2312" w:hAnsi="仿宋_GB2312" w:eastAsia="仿宋_GB2312" w:cs="仿宋_GB2312"/>
          <w:sz w:val="32"/>
          <w:szCs w:val="32"/>
        </w:rPr>
      </w:pPr>
    </w:p>
    <w:p w14:paraId="279A43B3">
      <w:pPr>
        <w:spacing w:line="360" w:lineRule="auto"/>
        <w:rPr>
          <w:rFonts w:hint="eastAsia" w:ascii="仿宋_GB2312" w:hAnsi="仿宋_GB2312" w:eastAsia="仿宋_GB2312" w:cs="仿宋_GB2312"/>
          <w:sz w:val="32"/>
          <w:szCs w:val="32"/>
        </w:rPr>
      </w:pPr>
    </w:p>
    <w:p w14:paraId="46C4575D">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14:paraId="2E3B39B1">
      <w:pPr>
        <w:spacing w:line="360" w:lineRule="auto"/>
        <w:ind w:firstLine="2891" w:firstLineChars="9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 价 函（模板）</w:t>
      </w:r>
    </w:p>
    <w:p w14:paraId="597359A1">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绵阳机场（集团）有限公司：</w:t>
      </w:r>
    </w:p>
    <w:p w14:paraId="308731DC">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rPr>
        <w:t>我公司全面研究了贵公司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的询价公告及相关资料。经研究，我方愿以人民币（大写）</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元的报价，并遵照询价公告（含附件）提出的各项规定和要求实施本项目，报价明细清单附后。</w:t>
      </w:r>
    </w:p>
    <w:p w14:paraId="461EF46C">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2.上述报价包含：此价格为固定包干价，包含</w:t>
      </w:r>
      <w:r>
        <w:rPr>
          <w:rFonts w:hint="eastAsia" w:ascii="仿宋_GB2312" w:hAnsi="仿宋_GB2312" w:eastAsia="仿宋_GB2312" w:cs="仿宋_GB2312"/>
          <w:sz w:val="32"/>
          <w:szCs w:val="32"/>
          <w:lang w:val="en-US" w:eastAsia="zh-CN"/>
        </w:rPr>
        <w:t>安装、调试、</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lang w:val="en-US" w:eastAsia="zh-CN"/>
        </w:rPr>
        <w:t>、税费</w:t>
      </w:r>
      <w:r>
        <w:rPr>
          <w:rFonts w:hint="eastAsia" w:ascii="仿宋_GB2312" w:hAnsi="仿宋_GB2312" w:eastAsia="仿宋_GB2312" w:cs="仿宋_GB2312"/>
          <w:sz w:val="32"/>
          <w:szCs w:val="32"/>
          <w:lang w:eastAsia="zh-CN"/>
        </w:rPr>
        <w:t>、货物验收费、</w:t>
      </w:r>
      <w:r>
        <w:rPr>
          <w:rFonts w:hint="eastAsia" w:ascii="仿宋_GB2312" w:hAnsi="仿宋_GB2312" w:eastAsia="仿宋_GB2312" w:cs="仿宋_GB2312"/>
          <w:sz w:val="32"/>
          <w:szCs w:val="32"/>
          <w:lang w:val="en-US" w:eastAsia="zh-Hans"/>
        </w:rPr>
        <w:t>安全措施费</w:t>
      </w:r>
      <w:r>
        <w:rPr>
          <w:rFonts w:hint="eastAsia" w:ascii="仿宋_GB2312" w:hAnsi="仿宋_GB2312" w:eastAsia="仿宋_GB2312" w:cs="仿宋_GB2312"/>
          <w:sz w:val="32"/>
          <w:szCs w:val="32"/>
          <w:lang w:val="en-US" w:eastAsia="zh-CN"/>
        </w:rPr>
        <w:t>等。</w:t>
      </w:r>
    </w:p>
    <w:p w14:paraId="62BA048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3.我司承诺报价为固定价，该报价已充分考虑了各种外部因素对报价的影响，接受采购人不接受调价的要求。</w:t>
      </w:r>
    </w:p>
    <w:p w14:paraId="16D605D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w:t>
      </w:r>
    </w:p>
    <w:p w14:paraId="640A10E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如果我司中选，我司将保证在</w:t>
      </w:r>
      <w:r>
        <w:rPr>
          <w:rFonts w:hint="eastAsia" w:ascii="仿宋_GB2312" w:hAnsi="仿宋_GB2312" w:eastAsia="仿宋_GB2312" w:cs="仿宋_GB2312"/>
          <w:sz w:val="32"/>
          <w:szCs w:val="32"/>
          <w:lang w:eastAsia="zh-CN"/>
        </w:rPr>
        <w:t>采购人要求的时限内</w:t>
      </w:r>
      <w:r>
        <w:rPr>
          <w:rFonts w:hint="eastAsia" w:ascii="仿宋_GB2312" w:hAnsi="仿宋_GB2312" w:eastAsia="仿宋_GB2312" w:cs="仿宋_GB2312"/>
          <w:sz w:val="32"/>
          <w:szCs w:val="32"/>
        </w:rPr>
        <w:t>完成相应工作及</w:t>
      </w:r>
      <w:r>
        <w:rPr>
          <w:rFonts w:hint="eastAsia" w:ascii="仿宋_GB2312" w:hAnsi="仿宋_GB2312" w:eastAsia="仿宋_GB2312" w:cs="仿宋_GB2312"/>
          <w:sz w:val="32"/>
          <w:szCs w:val="32"/>
          <w:lang w:eastAsia="zh-CN"/>
        </w:rPr>
        <w:t>供货</w:t>
      </w:r>
      <w:r>
        <w:rPr>
          <w:rFonts w:hint="eastAsia" w:ascii="仿宋_GB2312" w:hAnsi="仿宋_GB2312" w:eastAsia="仿宋_GB2312" w:cs="仿宋_GB2312"/>
          <w:sz w:val="32"/>
          <w:szCs w:val="32"/>
        </w:rPr>
        <w:t>服务工作。</w:t>
      </w:r>
    </w:p>
    <w:p w14:paraId="01E6892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val="en-US" w:eastAsia="zh-CN"/>
        </w:rPr>
        <w:t>符合且达到合同验收标准</w:t>
      </w:r>
      <w:r>
        <w:rPr>
          <w:rFonts w:hint="eastAsia" w:ascii="仿宋_GB2312" w:hAnsi="仿宋_GB2312" w:eastAsia="仿宋_GB2312" w:cs="仿宋_GB2312"/>
          <w:sz w:val="32"/>
          <w:szCs w:val="32"/>
        </w:rPr>
        <w:t>。</w:t>
      </w:r>
    </w:p>
    <w:p w14:paraId="64F8782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付款方式及条件：</w:t>
      </w:r>
      <w:r>
        <w:rPr>
          <w:rFonts w:hint="eastAsia" w:ascii="仿宋_GB2312" w:hAnsi="仿宋_GB2312" w:eastAsia="仿宋_GB2312" w:cs="仿宋_GB2312"/>
          <w:sz w:val="32"/>
          <w:szCs w:val="32"/>
          <w:lang w:eastAsia="zh-CN"/>
        </w:rPr>
        <w:t>以合同签订内容为准。</w:t>
      </w:r>
    </w:p>
    <w:p w14:paraId="614DF43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项目违约：</w:t>
      </w:r>
    </w:p>
    <w:p w14:paraId="4F64C151">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（1）货物验收不合格或出现质量等问题，采购人有权拒付合同款和</w:t>
      </w:r>
      <w:r>
        <w:rPr>
          <w:rFonts w:hint="eastAsia" w:ascii="仿宋_GB2312" w:hAnsi="仿宋_GB2312" w:eastAsia="仿宋_GB2312" w:cs="仿宋_GB2312"/>
          <w:sz w:val="32"/>
          <w:szCs w:val="32"/>
        </w:rPr>
        <w:t>拒收该货物，并有权选择要求</w:t>
      </w:r>
      <w:r>
        <w:rPr>
          <w:rFonts w:hint="eastAsia" w:ascii="仿宋_GB2312" w:hAnsi="仿宋_GB2312" w:eastAsia="仿宋_GB2312" w:cs="仿宋_GB2312"/>
          <w:sz w:val="32"/>
          <w:szCs w:val="32"/>
          <w:lang w:val="en-US" w:eastAsia="zh-CN"/>
        </w:rPr>
        <w:t>我司</w:t>
      </w:r>
      <w:r>
        <w:rPr>
          <w:rFonts w:hint="eastAsia" w:ascii="仿宋_GB2312" w:hAnsi="仿宋_GB2312" w:eastAsia="仿宋_GB2312" w:cs="仿宋_GB2312"/>
          <w:sz w:val="32"/>
          <w:szCs w:val="32"/>
        </w:rPr>
        <w:t>予以更换、重作、退货或减少合同约定价款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更换、重作后交付的货物仍然不符合约定的，</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有权</w:t>
      </w:r>
      <w:r>
        <w:rPr>
          <w:rFonts w:hint="eastAsia" w:ascii="仿宋_GB2312" w:hAnsi="仿宋_GB2312" w:eastAsia="仿宋_GB2312" w:cs="仿宋_GB2312"/>
          <w:sz w:val="32"/>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2F36A4B6">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货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_GB2312" w:hAnsi="仿宋_GB2312" w:eastAsia="仿宋_GB2312" w:cs="仿宋_GB2312"/>
          <w:sz w:val="32"/>
          <w:szCs w:val="32"/>
        </w:rPr>
        <w:t>并要求赔偿其违约给</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造成的全部经济损失。</w:t>
      </w:r>
    </w:p>
    <w:p w14:paraId="262197DD">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如果我司被确定为本项目的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E8F04D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报价有效期：</w:t>
      </w: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报价文件提交后90天之内</w:t>
      </w:r>
      <w:r>
        <w:rPr>
          <w:rFonts w:hint="eastAsia" w:ascii="仿宋_GB2312" w:hAnsi="仿宋_GB2312" w:eastAsia="仿宋_GB2312" w:cs="仿宋_GB2312"/>
          <w:sz w:val="32"/>
          <w:szCs w:val="32"/>
          <w:lang w:val="en-US" w:eastAsia="zh-CN"/>
        </w:rPr>
        <w:t>。</w:t>
      </w:r>
    </w:p>
    <w:p w14:paraId="4B16FEC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我司承诺：20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1月1日</w:t>
      </w:r>
      <w:r>
        <w:rPr>
          <w:rFonts w:hint="eastAsia" w:ascii="仿宋_GB2312" w:hAnsi="仿宋_GB2312" w:eastAsia="仿宋_GB2312" w:cs="仿宋_GB2312"/>
          <w:sz w:val="32"/>
          <w:szCs w:val="32"/>
        </w:rPr>
        <w:t>至今，未因所供产品（或服务）的质量原因引起合同纠纷发生仲裁或诉讼事项。</w:t>
      </w:r>
    </w:p>
    <w:p w14:paraId="6B8AB95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.其他承诺：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（若有）。</w:t>
      </w:r>
    </w:p>
    <w:p w14:paraId="3FF654B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报价人（盖公章）：</w:t>
      </w:r>
    </w:p>
    <w:p w14:paraId="4B1F3E9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14:paraId="455C97E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2C58A43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3144EC37">
      <w:pPr>
        <w:spacing w:line="360" w:lineRule="auto"/>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486408B5"/>
    <w:rsid w:val="01DD6F12"/>
    <w:rsid w:val="05205C62"/>
    <w:rsid w:val="083714A0"/>
    <w:rsid w:val="128C30FA"/>
    <w:rsid w:val="12AF2EC2"/>
    <w:rsid w:val="1D7E4430"/>
    <w:rsid w:val="2DF849E6"/>
    <w:rsid w:val="37A5642A"/>
    <w:rsid w:val="38512FE3"/>
    <w:rsid w:val="39BE36C8"/>
    <w:rsid w:val="42847563"/>
    <w:rsid w:val="486408B5"/>
    <w:rsid w:val="48FB3E69"/>
    <w:rsid w:val="4D244405"/>
    <w:rsid w:val="4F0476F5"/>
    <w:rsid w:val="538147BA"/>
    <w:rsid w:val="5780556B"/>
    <w:rsid w:val="5DAF2EB0"/>
    <w:rsid w:val="5DC87D98"/>
    <w:rsid w:val="6AE44908"/>
    <w:rsid w:val="7D7C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1501</Words>
  <Characters>1636</Characters>
  <Lines>0</Lines>
  <Paragraphs>0</Paragraphs>
  <TotalTime>0</TotalTime>
  <ScaleCrop>false</ScaleCrop>
  <LinksUpToDate>false</LinksUpToDate>
  <CharactersWithSpaces>1698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2024-08-20T06:10:00Z</dcterms:created>
  <dc:creator>程露</dc:creator>
  <cp:lastModifiedBy>绿</cp:lastModifiedBy>
  <dcterms:modified xsi:type="dcterms:W3CDTF">2024-09-23T01:14:55Z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2609485B06C34EC99407F4EB8158AC2B_13</vt:lpwstr>
  </property>
</Properties>
</file>