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E03EB2">
      <w:pPr>
        <w:spacing w:line="360" w:lineRule="auto"/>
        <w:rPr>
          <w:rFonts w:hint="eastAsia" w:asciiTheme="minorEastAsia" w:hAnsiTheme="minorEastAsia" w:eastAsiaTheme="minorEastAsia" w:cstheme="minorEastAsia"/>
          <w:b/>
          <w:bCs/>
          <w:sz w:val="24"/>
          <w:szCs w:val="32"/>
        </w:rPr>
      </w:pPr>
      <w:bookmarkStart w:id="0" w:name="_GoBack"/>
      <w:r>
        <w:rPr>
          <w:rFonts w:hint="eastAsia" w:asciiTheme="minorEastAsia" w:hAnsiTheme="minorEastAsia" w:eastAsiaTheme="minorEastAsia" w:cstheme="minorEastAsia"/>
          <w:b/>
          <w:bCs/>
          <w:sz w:val="24"/>
          <w:szCs w:val="32"/>
        </w:rPr>
        <w:t>附件3:</w:t>
      </w:r>
    </w:p>
    <w:p w14:paraId="2297A3D2">
      <w:pPr>
        <w:spacing w:line="360" w:lineRule="auto"/>
        <w:ind w:firstLine="3600" w:firstLineChars="1500"/>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t>报 价 函（模板）</w:t>
      </w:r>
    </w:p>
    <w:bookmarkEnd w:id="0"/>
    <w:p w14:paraId="730A8ABD">
      <w:pPr>
        <w:spacing w:line="360" w:lineRule="auto"/>
        <w:rPr>
          <w:rFonts w:hint="eastAsia" w:asciiTheme="minorEastAsia" w:hAnsiTheme="minorEastAsia" w:eastAsiaTheme="minorEastAsia" w:cstheme="minorEastAsia"/>
          <w:sz w:val="24"/>
          <w:szCs w:val="32"/>
          <w:lang w:eastAsia="zh-CN"/>
        </w:rPr>
      </w:pPr>
      <w:r>
        <w:rPr>
          <w:rFonts w:hint="eastAsia" w:asciiTheme="minorEastAsia" w:hAnsiTheme="minorEastAsia" w:eastAsiaTheme="minorEastAsia" w:cstheme="minorEastAsia"/>
          <w:sz w:val="24"/>
          <w:szCs w:val="32"/>
        </w:rPr>
        <w:t>致：</w:t>
      </w:r>
      <w:r>
        <w:rPr>
          <w:rFonts w:hint="eastAsia" w:asciiTheme="minorEastAsia" w:hAnsiTheme="minorEastAsia" w:eastAsiaTheme="minorEastAsia" w:cstheme="minorEastAsia"/>
          <w:sz w:val="24"/>
          <w:szCs w:val="32"/>
          <w:lang w:eastAsia="zh-CN"/>
        </w:rPr>
        <w:t>绵阳机场（集团）有限公司：</w:t>
      </w:r>
    </w:p>
    <w:p w14:paraId="6E155375">
      <w:pPr>
        <w:spacing w:line="360" w:lineRule="auto"/>
        <w:ind w:firstLine="480" w:firstLineChars="200"/>
        <w:rPr>
          <w:rFonts w:hint="eastAsia" w:asciiTheme="minorEastAsia" w:hAnsiTheme="minorEastAsia" w:eastAsiaTheme="minorEastAsia" w:cstheme="minorEastAsia"/>
          <w:sz w:val="24"/>
          <w:szCs w:val="32"/>
          <w:lang w:val="en-US" w:eastAsia="zh-CN"/>
        </w:rPr>
      </w:pPr>
      <w:r>
        <w:rPr>
          <w:rFonts w:hint="eastAsia" w:asciiTheme="minorEastAsia" w:hAnsiTheme="minorEastAsia" w:eastAsiaTheme="minorEastAsia" w:cstheme="minorEastAsia"/>
          <w:sz w:val="24"/>
          <w:szCs w:val="32"/>
        </w:rPr>
        <w:t>1</w:t>
      </w:r>
      <w:r>
        <w:rPr>
          <w:rFonts w:hint="eastAsia" w:asciiTheme="minorEastAsia" w:hAnsiTheme="minorEastAsia" w:eastAsiaTheme="minorEastAsia" w:cstheme="minorEastAsia"/>
          <w:sz w:val="24"/>
          <w:szCs w:val="32"/>
          <w:lang w:val="en-US" w:eastAsia="zh-Hans"/>
        </w:rPr>
        <w:t>.</w:t>
      </w:r>
      <w:r>
        <w:rPr>
          <w:rFonts w:hint="eastAsia" w:asciiTheme="minorEastAsia" w:hAnsiTheme="minorEastAsia" w:eastAsiaTheme="minorEastAsia" w:cstheme="minorEastAsia"/>
          <w:sz w:val="24"/>
          <w:szCs w:val="32"/>
        </w:rPr>
        <w:t>我</w:t>
      </w:r>
      <w:r>
        <w:rPr>
          <w:rFonts w:hint="eastAsia" w:asciiTheme="minorEastAsia" w:hAnsiTheme="minorEastAsia" w:eastAsiaTheme="minorEastAsia" w:cstheme="minorEastAsia"/>
          <w:sz w:val="24"/>
          <w:szCs w:val="32"/>
          <w:lang w:val="en-US" w:eastAsia="zh-CN"/>
        </w:rPr>
        <w:t>单位</w:t>
      </w:r>
      <w:r>
        <w:rPr>
          <w:rFonts w:hint="eastAsia" w:asciiTheme="minorEastAsia" w:hAnsiTheme="minorEastAsia" w:eastAsiaTheme="minorEastAsia" w:cstheme="minorEastAsia"/>
          <w:sz w:val="24"/>
          <w:szCs w:val="32"/>
        </w:rPr>
        <w:t>全面研究了贵公司</w:t>
      </w:r>
      <w:r>
        <w:rPr>
          <w:rFonts w:hint="eastAsia" w:asciiTheme="minorEastAsia" w:hAnsiTheme="minorEastAsia" w:eastAsiaTheme="minorEastAsia" w:cstheme="minorEastAsia"/>
          <w:sz w:val="24"/>
          <w:szCs w:val="32"/>
          <w:u w:val="single"/>
          <w:lang w:val="en-US" w:eastAsia="zh-CN"/>
        </w:rPr>
        <w:t xml:space="preserve">                </w:t>
      </w:r>
      <w:r>
        <w:rPr>
          <w:rFonts w:hint="eastAsia" w:asciiTheme="minorEastAsia" w:hAnsiTheme="minorEastAsia" w:eastAsiaTheme="minorEastAsia" w:cstheme="minorEastAsia"/>
          <w:sz w:val="24"/>
          <w:szCs w:val="32"/>
        </w:rPr>
        <w:t>的询价公告及相关资料。经研究，我方愿以人民币（大写）</w:t>
      </w:r>
      <w:r>
        <w:rPr>
          <w:rFonts w:hint="eastAsia" w:asciiTheme="minorEastAsia" w:hAnsiTheme="minorEastAsia" w:eastAsiaTheme="minorEastAsia" w:cstheme="minorEastAsia"/>
          <w:sz w:val="24"/>
          <w:szCs w:val="32"/>
          <w:u w:val="single"/>
          <w:lang w:eastAsia="zh-CN"/>
        </w:rPr>
        <w:t xml:space="preserve"> </w:t>
      </w:r>
      <w:r>
        <w:rPr>
          <w:rFonts w:hint="eastAsia" w:asciiTheme="minorEastAsia" w:hAnsiTheme="minorEastAsia" w:eastAsiaTheme="minorEastAsia" w:cstheme="minorEastAsia"/>
          <w:sz w:val="24"/>
          <w:szCs w:val="32"/>
          <w:u w:val="single"/>
          <w:lang w:val="en-US" w:eastAsia="zh-CN"/>
        </w:rPr>
        <w:t xml:space="preserve">     </w:t>
      </w:r>
      <w:r>
        <w:rPr>
          <w:rFonts w:hint="eastAsia" w:asciiTheme="minorEastAsia" w:hAnsiTheme="minorEastAsia" w:eastAsiaTheme="minorEastAsia" w:cstheme="minorEastAsia"/>
          <w:sz w:val="24"/>
          <w:szCs w:val="32"/>
        </w:rPr>
        <w:t>，（小写）¥</w:t>
      </w:r>
      <w:r>
        <w:rPr>
          <w:rFonts w:hint="eastAsia" w:asciiTheme="minorEastAsia" w:hAnsiTheme="minorEastAsia" w:eastAsiaTheme="minorEastAsia" w:cstheme="minorEastAsia"/>
          <w:sz w:val="24"/>
          <w:szCs w:val="32"/>
          <w:u w:val="single"/>
          <w:lang w:val="en-US" w:eastAsia="zh-CN"/>
        </w:rPr>
        <w:t xml:space="preserve">         </w:t>
      </w:r>
      <w:r>
        <w:rPr>
          <w:rFonts w:hint="eastAsia" w:asciiTheme="minorEastAsia" w:hAnsiTheme="minorEastAsia" w:eastAsiaTheme="minorEastAsia" w:cstheme="minorEastAsia"/>
          <w:sz w:val="24"/>
          <w:szCs w:val="32"/>
        </w:rPr>
        <w:t>元的报价，并遵照询价公告（含附件）提出的各项规定和要求实施本项目，报价明细清单附后。</w:t>
      </w:r>
    </w:p>
    <w:p w14:paraId="07067303">
      <w:pPr>
        <w:spacing w:line="360" w:lineRule="auto"/>
        <w:ind w:firstLine="480" w:firstLineChars="200"/>
        <w:rPr>
          <w:rFonts w:hint="eastAsia" w:asciiTheme="minorEastAsia" w:hAnsiTheme="minorEastAsia" w:eastAsiaTheme="minorEastAsia" w:cstheme="minorEastAsia"/>
          <w:color w:val="auto"/>
          <w:sz w:val="24"/>
          <w:szCs w:val="32"/>
          <w:lang w:val="en-US" w:eastAsia="zh-CN"/>
        </w:rPr>
      </w:pPr>
      <w:r>
        <w:rPr>
          <w:rFonts w:hint="eastAsia" w:asciiTheme="minorEastAsia" w:hAnsiTheme="minorEastAsia" w:eastAsiaTheme="minorEastAsia" w:cstheme="minorEastAsia"/>
          <w:color w:val="auto"/>
          <w:sz w:val="24"/>
          <w:szCs w:val="32"/>
        </w:rPr>
        <w:t>2.上述报价包含：此价格为固定包干价，</w:t>
      </w:r>
      <w:r>
        <w:rPr>
          <w:rFonts w:hint="eastAsia" w:asciiTheme="minorEastAsia" w:hAnsiTheme="minorEastAsia" w:eastAsiaTheme="minorEastAsia" w:cstheme="minorEastAsia"/>
          <w:sz w:val="24"/>
          <w:szCs w:val="32"/>
          <w:lang w:val="en-US" w:eastAsia="zh-CN"/>
        </w:rPr>
        <w:t>包含</w:t>
      </w:r>
      <w:r>
        <w:rPr>
          <w:rFonts w:hint="eastAsia" w:asciiTheme="minorEastAsia" w:hAnsiTheme="minorEastAsia" w:cstheme="minorEastAsia"/>
          <w:sz w:val="24"/>
          <w:szCs w:val="32"/>
          <w:lang w:val="en-US" w:eastAsia="zh-CN"/>
        </w:rPr>
        <w:t>人工、材料等</w:t>
      </w:r>
      <w:r>
        <w:rPr>
          <w:rFonts w:hint="eastAsia" w:asciiTheme="minorEastAsia" w:hAnsiTheme="minorEastAsia" w:eastAsiaTheme="minorEastAsia" w:cstheme="minorEastAsia"/>
          <w:sz w:val="24"/>
          <w:szCs w:val="32"/>
          <w:lang w:val="en-US" w:eastAsia="zh-CN"/>
        </w:rPr>
        <w:t>所需的全部费用</w:t>
      </w:r>
      <w:r>
        <w:rPr>
          <w:rFonts w:hint="eastAsia" w:asciiTheme="minorEastAsia" w:hAnsiTheme="minorEastAsia" w:eastAsiaTheme="minorEastAsia" w:cstheme="minorEastAsia"/>
          <w:color w:val="auto"/>
          <w:sz w:val="24"/>
          <w:szCs w:val="32"/>
          <w:lang w:val="en-US" w:eastAsia="zh-CN"/>
        </w:rPr>
        <w:t>。</w:t>
      </w:r>
    </w:p>
    <w:p w14:paraId="7A13069A">
      <w:pPr>
        <w:spacing w:line="360" w:lineRule="auto"/>
        <w:ind w:firstLine="480" w:firstLineChars="200"/>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color w:val="auto"/>
          <w:sz w:val="24"/>
          <w:szCs w:val="32"/>
        </w:rPr>
        <w:t>3.我</w:t>
      </w:r>
      <w:r>
        <w:rPr>
          <w:rFonts w:hint="eastAsia" w:asciiTheme="minorEastAsia" w:hAnsiTheme="minorEastAsia" w:eastAsiaTheme="minorEastAsia" w:cstheme="minorEastAsia"/>
          <w:color w:val="auto"/>
          <w:sz w:val="24"/>
          <w:szCs w:val="32"/>
          <w:lang w:val="en-US" w:eastAsia="zh-CN"/>
        </w:rPr>
        <w:t>单位</w:t>
      </w:r>
      <w:r>
        <w:rPr>
          <w:rFonts w:hint="eastAsia" w:asciiTheme="minorEastAsia" w:hAnsiTheme="minorEastAsia" w:eastAsiaTheme="minorEastAsia" w:cstheme="minorEastAsia"/>
          <w:color w:val="auto"/>
          <w:sz w:val="24"/>
          <w:szCs w:val="32"/>
        </w:rPr>
        <w:t>承诺报价为固定价，该</w:t>
      </w:r>
      <w:r>
        <w:rPr>
          <w:rFonts w:hint="eastAsia" w:asciiTheme="minorEastAsia" w:hAnsiTheme="minorEastAsia" w:eastAsiaTheme="minorEastAsia" w:cstheme="minorEastAsia"/>
          <w:sz w:val="24"/>
          <w:szCs w:val="32"/>
        </w:rPr>
        <w:t>报价已充分考虑了各种外部因素对报价的影响，接受采购人不接受调价的要求。</w:t>
      </w:r>
    </w:p>
    <w:p w14:paraId="7C610D5D">
      <w:pPr>
        <w:spacing w:line="360" w:lineRule="auto"/>
        <w:ind w:firstLine="480" w:firstLineChars="200"/>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lang w:val="en-US" w:eastAsia="zh-CN"/>
        </w:rPr>
        <w:t>4</w:t>
      </w:r>
      <w:r>
        <w:rPr>
          <w:rFonts w:hint="eastAsia" w:asciiTheme="minorEastAsia" w:hAnsiTheme="minorEastAsia" w:eastAsiaTheme="minorEastAsia" w:cstheme="minorEastAsia"/>
          <w:sz w:val="24"/>
          <w:szCs w:val="32"/>
          <w:lang w:eastAsia="zh-CN"/>
        </w:rPr>
        <w:t>.</w:t>
      </w:r>
      <w:r>
        <w:rPr>
          <w:rFonts w:hint="eastAsia" w:asciiTheme="minorEastAsia" w:hAnsiTheme="minorEastAsia" w:eastAsiaTheme="minorEastAsia" w:cstheme="minorEastAsia"/>
          <w:sz w:val="24"/>
          <w:szCs w:val="32"/>
          <w:lang w:val="en-US" w:eastAsia="zh-CN"/>
        </w:rPr>
        <w:t>工</w:t>
      </w:r>
      <w:r>
        <w:rPr>
          <w:rFonts w:hint="eastAsia" w:asciiTheme="minorEastAsia" w:hAnsiTheme="minorEastAsia" w:eastAsiaTheme="minorEastAsia" w:cstheme="minorEastAsia"/>
          <w:sz w:val="24"/>
          <w:szCs w:val="32"/>
        </w:rPr>
        <w:t>期：</w:t>
      </w:r>
    </w:p>
    <w:p w14:paraId="637D088B">
      <w:pPr>
        <w:spacing w:line="360" w:lineRule="auto"/>
        <w:ind w:firstLine="480" w:firstLineChars="200"/>
        <w:rPr>
          <w:rFonts w:hint="eastAsia" w:asciiTheme="minorEastAsia" w:hAnsiTheme="minorEastAsia" w:cstheme="minorEastAsia"/>
          <w:sz w:val="24"/>
          <w:szCs w:val="32"/>
          <w:lang w:eastAsia="zh-CN"/>
        </w:rPr>
      </w:pPr>
      <w:r>
        <w:rPr>
          <w:rFonts w:hint="eastAsia" w:asciiTheme="minorEastAsia" w:hAnsiTheme="minorEastAsia" w:eastAsiaTheme="minorEastAsia" w:cstheme="minorEastAsia"/>
          <w:sz w:val="24"/>
          <w:szCs w:val="32"/>
        </w:rPr>
        <w:t>（1）如果我</w:t>
      </w:r>
      <w:r>
        <w:rPr>
          <w:rFonts w:hint="eastAsia" w:asciiTheme="minorEastAsia" w:hAnsiTheme="minorEastAsia" w:eastAsiaTheme="minorEastAsia" w:cstheme="minorEastAsia"/>
          <w:sz w:val="24"/>
          <w:szCs w:val="32"/>
          <w:lang w:val="en-US" w:eastAsia="zh-CN"/>
        </w:rPr>
        <w:t>单位</w:t>
      </w:r>
      <w:r>
        <w:rPr>
          <w:rFonts w:hint="eastAsia" w:asciiTheme="minorEastAsia" w:hAnsiTheme="minorEastAsia" w:eastAsiaTheme="minorEastAsia" w:cstheme="minorEastAsia"/>
          <w:sz w:val="24"/>
          <w:szCs w:val="32"/>
        </w:rPr>
        <w:t>中选，我</w:t>
      </w:r>
      <w:r>
        <w:rPr>
          <w:rFonts w:hint="eastAsia" w:asciiTheme="minorEastAsia" w:hAnsiTheme="minorEastAsia" w:eastAsiaTheme="minorEastAsia" w:cstheme="minorEastAsia"/>
          <w:sz w:val="24"/>
          <w:szCs w:val="32"/>
          <w:lang w:val="en-US" w:eastAsia="zh-CN"/>
        </w:rPr>
        <w:t>方</w:t>
      </w:r>
      <w:r>
        <w:rPr>
          <w:rFonts w:hint="eastAsia" w:asciiTheme="minorEastAsia" w:hAnsiTheme="minorEastAsia" w:eastAsiaTheme="minorEastAsia" w:cstheme="minorEastAsia"/>
          <w:sz w:val="24"/>
          <w:szCs w:val="32"/>
        </w:rPr>
        <w:t>将保证在承诺的</w:t>
      </w:r>
      <w:r>
        <w:rPr>
          <w:rFonts w:hint="eastAsia" w:asciiTheme="minorEastAsia" w:hAnsiTheme="minorEastAsia" w:eastAsiaTheme="minorEastAsia" w:cstheme="minorEastAsia"/>
          <w:sz w:val="24"/>
          <w:szCs w:val="32"/>
          <w:u w:val="single"/>
          <w:lang w:val="en-US" w:eastAsia="zh-CN"/>
        </w:rPr>
        <w:t xml:space="preserve">   </w:t>
      </w:r>
      <w:r>
        <w:rPr>
          <w:rFonts w:hint="eastAsia" w:asciiTheme="minorEastAsia" w:hAnsiTheme="minorEastAsia" w:eastAsiaTheme="minorEastAsia" w:cstheme="minorEastAsia"/>
          <w:sz w:val="24"/>
          <w:szCs w:val="32"/>
          <w:lang w:val="en-US" w:eastAsia="zh-CN"/>
        </w:rPr>
        <w:t>日</w:t>
      </w:r>
      <w:r>
        <w:rPr>
          <w:rFonts w:hint="eastAsia" w:asciiTheme="minorEastAsia" w:hAnsiTheme="minorEastAsia" w:eastAsiaTheme="minorEastAsia" w:cstheme="minorEastAsia"/>
          <w:sz w:val="24"/>
          <w:szCs w:val="32"/>
        </w:rPr>
        <w:t>内完成相应工作</w:t>
      </w:r>
      <w:r>
        <w:rPr>
          <w:rFonts w:hint="eastAsia" w:asciiTheme="minorEastAsia" w:hAnsiTheme="minorEastAsia" w:cstheme="minorEastAsia"/>
          <w:sz w:val="24"/>
          <w:szCs w:val="32"/>
          <w:lang w:eastAsia="zh-CN"/>
        </w:rPr>
        <w:t>。</w:t>
      </w:r>
    </w:p>
    <w:p w14:paraId="33063B66">
      <w:pPr>
        <w:spacing w:line="360" w:lineRule="auto"/>
        <w:ind w:firstLine="480" w:firstLineChars="200"/>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lang w:val="en-US" w:eastAsia="zh-CN"/>
        </w:rPr>
        <w:t>5</w:t>
      </w:r>
      <w:r>
        <w:rPr>
          <w:rFonts w:hint="eastAsia" w:asciiTheme="minorEastAsia" w:hAnsiTheme="minorEastAsia" w:eastAsiaTheme="minorEastAsia" w:cstheme="minorEastAsia"/>
          <w:sz w:val="24"/>
          <w:szCs w:val="32"/>
        </w:rPr>
        <w:t>.项目验收标准：</w:t>
      </w:r>
      <w:r>
        <w:rPr>
          <w:rFonts w:hint="eastAsia" w:asciiTheme="minorEastAsia" w:hAnsiTheme="minorEastAsia" w:eastAsiaTheme="minorEastAsia" w:cstheme="minorEastAsia"/>
          <w:sz w:val="24"/>
          <w:szCs w:val="32"/>
          <w:lang w:val="en-US" w:eastAsia="zh-CN"/>
        </w:rPr>
        <w:t>符合且达到合同验收标准</w:t>
      </w:r>
      <w:r>
        <w:rPr>
          <w:rFonts w:hint="eastAsia" w:asciiTheme="minorEastAsia" w:hAnsiTheme="minorEastAsia" w:eastAsiaTheme="minorEastAsia" w:cstheme="minorEastAsia"/>
          <w:sz w:val="24"/>
          <w:szCs w:val="32"/>
        </w:rPr>
        <w:t>。</w:t>
      </w:r>
    </w:p>
    <w:p w14:paraId="27520964">
      <w:pPr>
        <w:spacing w:line="360" w:lineRule="auto"/>
        <w:ind w:firstLine="480" w:firstLineChars="200"/>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lang w:val="en-US" w:eastAsia="zh-CN"/>
        </w:rPr>
        <w:t>6</w:t>
      </w:r>
      <w:r>
        <w:rPr>
          <w:rFonts w:hint="eastAsia" w:asciiTheme="minorEastAsia" w:hAnsiTheme="minorEastAsia" w:eastAsiaTheme="minorEastAsia" w:cstheme="minorEastAsia"/>
          <w:sz w:val="24"/>
          <w:szCs w:val="32"/>
          <w:lang w:eastAsia="zh-CN"/>
        </w:rPr>
        <w:t>.</w:t>
      </w:r>
      <w:r>
        <w:rPr>
          <w:rFonts w:hint="eastAsia" w:asciiTheme="minorEastAsia" w:hAnsiTheme="minorEastAsia" w:eastAsiaTheme="minorEastAsia" w:cstheme="minorEastAsia"/>
          <w:sz w:val="24"/>
          <w:szCs w:val="32"/>
        </w:rPr>
        <w:t>付款方式及条件：</w:t>
      </w:r>
      <w:r>
        <w:rPr>
          <w:rFonts w:hint="eastAsia" w:asciiTheme="minorEastAsia" w:hAnsiTheme="minorEastAsia" w:eastAsiaTheme="minorEastAsia" w:cstheme="minorEastAsia"/>
          <w:sz w:val="24"/>
          <w:szCs w:val="32"/>
          <w:lang w:eastAsia="zh-CN"/>
        </w:rPr>
        <w:t>以合同签订内容为准。</w:t>
      </w:r>
    </w:p>
    <w:p w14:paraId="7B7D1945">
      <w:pPr>
        <w:spacing w:line="360" w:lineRule="auto"/>
        <w:ind w:firstLine="480" w:firstLineChars="200"/>
        <w:rPr>
          <w:rFonts w:hint="eastAsia" w:asciiTheme="minorEastAsia" w:hAnsiTheme="minorEastAsia" w:eastAsiaTheme="minorEastAsia" w:cstheme="minorEastAsia"/>
          <w:color w:val="000000" w:themeColor="text1"/>
          <w:sz w:val="24"/>
          <w:szCs w:val="32"/>
          <w14:textFill>
            <w14:solidFill>
              <w14:schemeClr w14:val="tx1"/>
            </w14:solidFill>
          </w14:textFill>
        </w:rPr>
      </w:pPr>
      <w:r>
        <w:rPr>
          <w:rFonts w:hint="eastAsia" w:asciiTheme="minorEastAsia" w:hAnsiTheme="minorEastAsia" w:eastAsiaTheme="minorEastAsia" w:cstheme="minorEastAsia"/>
          <w:color w:val="000000" w:themeColor="text1"/>
          <w:sz w:val="24"/>
          <w:szCs w:val="32"/>
          <w:lang w:val="en-US" w:eastAsia="zh-CN"/>
          <w14:textFill>
            <w14:solidFill>
              <w14:schemeClr w14:val="tx1"/>
            </w14:solidFill>
          </w14:textFill>
        </w:rPr>
        <w:t>7.</w:t>
      </w:r>
      <w:r>
        <w:rPr>
          <w:rFonts w:hint="eastAsia" w:asciiTheme="minorEastAsia" w:hAnsiTheme="minorEastAsia" w:eastAsiaTheme="minorEastAsia" w:cstheme="minorEastAsia"/>
          <w:color w:val="000000" w:themeColor="text1"/>
          <w:sz w:val="24"/>
          <w:szCs w:val="32"/>
          <w14:textFill>
            <w14:solidFill>
              <w14:schemeClr w14:val="tx1"/>
            </w14:solidFill>
          </w14:textFill>
        </w:rPr>
        <w:t>项目违约：</w:t>
      </w:r>
    </w:p>
    <w:p w14:paraId="31BB04A2">
      <w:pPr>
        <w:spacing w:line="360" w:lineRule="auto"/>
        <w:ind w:firstLine="480" w:firstLineChars="200"/>
        <w:rPr>
          <w:rFonts w:hint="eastAsia" w:asciiTheme="minorEastAsia" w:hAnsiTheme="minorEastAsia" w:eastAsiaTheme="minorEastAsia" w:cstheme="minorEastAsia"/>
          <w:color w:val="000000" w:themeColor="text1"/>
          <w:sz w:val="24"/>
          <w:szCs w:val="32"/>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32"/>
          <w:lang w:val="en-US" w:eastAsia="zh-CN"/>
          <w14:textFill>
            <w14:solidFill>
              <w14:schemeClr w14:val="tx1"/>
            </w14:solidFill>
          </w14:textFill>
        </w:rPr>
        <w:t>（1）</w:t>
      </w:r>
      <w:r>
        <w:rPr>
          <w:rFonts w:hint="eastAsia" w:asciiTheme="minorEastAsia" w:hAnsiTheme="minorEastAsia" w:cstheme="minorEastAsia"/>
          <w:color w:val="000000" w:themeColor="text1"/>
          <w:sz w:val="24"/>
          <w:szCs w:val="32"/>
          <w:lang w:val="en-US" w:eastAsia="zh-CN"/>
          <w14:textFill>
            <w14:solidFill>
              <w14:schemeClr w14:val="tx1"/>
            </w14:solidFill>
          </w14:textFill>
        </w:rPr>
        <w:t>项目</w:t>
      </w:r>
      <w:r>
        <w:rPr>
          <w:rFonts w:hint="eastAsia" w:asciiTheme="minorEastAsia" w:hAnsiTheme="minorEastAsia" w:eastAsiaTheme="minorEastAsia" w:cstheme="minorEastAsia"/>
          <w:color w:val="000000" w:themeColor="text1"/>
          <w:sz w:val="24"/>
          <w:szCs w:val="32"/>
          <w:lang w:val="en-US" w:eastAsia="zh-CN"/>
          <w14:textFill>
            <w14:solidFill>
              <w14:schemeClr w14:val="tx1"/>
            </w14:solidFill>
          </w14:textFill>
        </w:rPr>
        <w:t>验收不合格，采购人有权拒付合同款</w:t>
      </w:r>
      <w:r>
        <w:rPr>
          <w:rFonts w:hint="eastAsia" w:asciiTheme="minorEastAsia" w:hAnsiTheme="minorEastAsia" w:eastAsiaTheme="minorEastAsia" w:cstheme="minorEastAsia"/>
          <w:color w:val="000000" w:themeColor="text1"/>
          <w:sz w:val="24"/>
          <w:szCs w:val="32"/>
          <w14:textFill>
            <w14:solidFill>
              <w14:schemeClr w14:val="tx1"/>
            </w14:solidFill>
          </w14:textFill>
        </w:rPr>
        <w:t>，并有权选择要求</w:t>
      </w:r>
      <w:r>
        <w:rPr>
          <w:rFonts w:hint="eastAsia" w:asciiTheme="minorEastAsia" w:hAnsiTheme="minorEastAsia" w:eastAsiaTheme="minorEastAsia" w:cstheme="minorEastAsia"/>
          <w:color w:val="000000" w:themeColor="text1"/>
          <w:sz w:val="24"/>
          <w:szCs w:val="32"/>
          <w:lang w:val="en-US" w:eastAsia="zh-CN"/>
          <w14:textFill>
            <w14:solidFill>
              <w14:schemeClr w14:val="tx1"/>
            </w14:solidFill>
          </w14:textFill>
        </w:rPr>
        <w:t>我单位</w:t>
      </w:r>
      <w:r>
        <w:rPr>
          <w:rFonts w:hint="eastAsia" w:asciiTheme="minorEastAsia" w:hAnsiTheme="minorEastAsia" w:eastAsiaTheme="minorEastAsia" w:cstheme="minorEastAsia"/>
          <w:color w:val="000000" w:themeColor="text1"/>
          <w:sz w:val="24"/>
          <w:szCs w:val="32"/>
          <w14:textFill>
            <w14:solidFill>
              <w14:schemeClr w14:val="tx1"/>
            </w14:solidFill>
          </w14:textFill>
        </w:rPr>
        <w:t>予以</w:t>
      </w:r>
      <w:r>
        <w:rPr>
          <w:rFonts w:hint="eastAsia" w:asciiTheme="minorEastAsia" w:hAnsiTheme="minorEastAsia" w:cstheme="minorEastAsia"/>
          <w:color w:val="000000" w:themeColor="text1"/>
          <w:sz w:val="24"/>
          <w:szCs w:val="32"/>
          <w:lang w:val="en-US" w:eastAsia="zh-CN"/>
          <w14:textFill>
            <w14:solidFill>
              <w14:schemeClr w14:val="tx1"/>
            </w14:solidFill>
          </w14:textFill>
        </w:rPr>
        <w:t>修正</w:t>
      </w:r>
      <w:r>
        <w:rPr>
          <w:rFonts w:hint="eastAsia" w:asciiTheme="minorEastAsia" w:hAnsiTheme="minorEastAsia" w:eastAsiaTheme="minorEastAsia" w:cstheme="minorEastAsia"/>
          <w:color w:val="000000" w:themeColor="text1"/>
          <w:sz w:val="24"/>
          <w:szCs w:val="32"/>
          <w14:textFill>
            <w14:solidFill>
              <w14:schemeClr w14:val="tx1"/>
            </w14:solidFill>
          </w14:textFill>
        </w:rPr>
        <w:t>、重作或减少合同约定价款</w:t>
      </w:r>
      <w:r>
        <w:rPr>
          <w:rFonts w:hint="eastAsia" w:asciiTheme="minorEastAsia" w:hAnsiTheme="minorEastAsia" w:eastAsiaTheme="minorEastAsia" w:cstheme="minorEastAsia"/>
          <w:color w:val="000000" w:themeColor="text1"/>
          <w:sz w:val="24"/>
          <w:szCs w:val="32"/>
          <w:lang w:eastAsia="zh-CN"/>
          <w14:textFill>
            <w14:solidFill>
              <w14:schemeClr w14:val="tx1"/>
            </w14:solidFill>
          </w14:textFill>
        </w:rPr>
        <w:t>，</w:t>
      </w:r>
      <w:r>
        <w:rPr>
          <w:rFonts w:hint="eastAsia" w:asciiTheme="minorEastAsia" w:hAnsiTheme="minorEastAsia" w:cstheme="minorEastAsia"/>
          <w:color w:val="000000" w:themeColor="text1"/>
          <w:sz w:val="24"/>
          <w:szCs w:val="32"/>
          <w:lang w:val="en-US" w:eastAsia="zh-CN"/>
          <w14:textFill>
            <w14:solidFill>
              <w14:schemeClr w14:val="tx1"/>
            </w14:solidFill>
          </w14:textFill>
        </w:rPr>
        <w:t>修正</w:t>
      </w:r>
      <w:r>
        <w:rPr>
          <w:rFonts w:hint="eastAsia" w:asciiTheme="minorEastAsia" w:hAnsiTheme="minorEastAsia" w:eastAsiaTheme="minorEastAsia" w:cstheme="minorEastAsia"/>
          <w:color w:val="000000" w:themeColor="text1"/>
          <w:sz w:val="24"/>
          <w:szCs w:val="32"/>
          <w14:textFill>
            <w14:solidFill>
              <w14:schemeClr w14:val="tx1"/>
            </w14:solidFill>
          </w14:textFill>
        </w:rPr>
        <w:t>、重作后仍然不符合约定的，</w:t>
      </w:r>
      <w:r>
        <w:rPr>
          <w:rFonts w:hint="eastAsia" w:asciiTheme="minorEastAsia" w:hAnsiTheme="minorEastAsia" w:eastAsiaTheme="minorEastAsia" w:cstheme="minorEastAsia"/>
          <w:color w:val="000000" w:themeColor="text1"/>
          <w:sz w:val="24"/>
          <w:szCs w:val="32"/>
          <w:lang w:val="en-US" w:eastAsia="zh-CN"/>
          <w14:textFill>
            <w14:solidFill>
              <w14:schemeClr w14:val="tx1"/>
            </w14:solidFill>
          </w14:textFill>
        </w:rPr>
        <w:t>采购人</w:t>
      </w:r>
      <w:r>
        <w:rPr>
          <w:rFonts w:hint="eastAsia" w:asciiTheme="minorEastAsia" w:hAnsiTheme="minorEastAsia" w:eastAsiaTheme="minorEastAsia" w:cstheme="minorEastAsia"/>
          <w:color w:val="000000" w:themeColor="text1"/>
          <w:sz w:val="24"/>
          <w:szCs w:val="32"/>
          <w14:textFill>
            <w14:solidFill>
              <w14:schemeClr w14:val="tx1"/>
            </w14:solidFill>
          </w14:textFill>
        </w:rPr>
        <w:t>有权</w:t>
      </w:r>
      <w:r>
        <w:rPr>
          <w:rFonts w:hint="eastAsia" w:asciiTheme="minorEastAsia" w:hAnsiTheme="minorEastAsia" w:eastAsiaTheme="minorEastAsia" w:cstheme="minorEastAsia"/>
          <w:color w:val="000000" w:themeColor="text1"/>
          <w:sz w:val="24"/>
          <w:szCs w:val="32"/>
          <w:lang w:val="en-US" w:eastAsia="zh-CN"/>
          <w14:textFill>
            <w14:solidFill>
              <w14:schemeClr w14:val="tx1"/>
            </w14:solidFill>
          </w14:textFill>
        </w:rPr>
        <w:t>单方面无责解除合同，且我单位应按</w:t>
      </w:r>
      <w:r>
        <w:rPr>
          <w:rFonts w:hint="eastAsia" w:asciiTheme="minorEastAsia" w:hAnsiTheme="minorEastAsia" w:cstheme="minorEastAsia"/>
          <w:color w:val="000000" w:themeColor="text1"/>
          <w:sz w:val="24"/>
          <w:szCs w:val="32"/>
          <w:lang w:val="en-US" w:eastAsia="zh-CN"/>
          <w14:textFill>
            <w14:solidFill>
              <w14:schemeClr w14:val="tx1"/>
            </w14:solidFill>
          </w14:textFill>
        </w:rPr>
        <w:t>合同</w:t>
      </w:r>
      <w:r>
        <w:rPr>
          <w:rFonts w:hint="eastAsia" w:asciiTheme="minorEastAsia" w:hAnsiTheme="minorEastAsia" w:eastAsiaTheme="minorEastAsia" w:cstheme="minorEastAsia"/>
          <w:color w:val="000000" w:themeColor="text1"/>
          <w:sz w:val="24"/>
          <w:szCs w:val="32"/>
          <w:lang w:val="en-US" w:eastAsia="zh-CN"/>
          <w14:textFill>
            <w14:solidFill>
              <w14:schemeClr w14:val="tx1"/>
            </w14:solidFill>
          </w14:textFill>
        </w:rPr>
        <w:t>总金额的30%向采购人支付违约金，造成损失的我单位应全额赔偿。同时采购人有权视情况的严重程度将我单位列入采购人供应商信息管理库“黑名单”。</w:t>
      </w:r>
    </w:p>
    <w:p w14:paraId="72A989A2">
      <w:pPr>
        <w:spacing w:line="360" w:lineRule="auto"/>
        <w:ind w:firstLine="480" w:firstLineChars="200"/>
        <w:rPr>
          <w:rFonts w:hint="eastAsia" w:asciiTheme="minorEastAsia" w:hAnsiTheme="minorEastAsia" w:eastAsiaTheme="minorEastAsia" w:cstheme="minorEastAsia"/>
          <w:color w:val="000000" w:themeColor="text1"/>
          <w:sz w:val="24"/>
          <w:szCs w:val="32"/>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32"/>
          <w:lang w:val="en-US" w:eastAsia="zh-CN"/>
          <w14:textFill>
            <w14:solidFill>
              <w14:schemeClr w14:val="tx1"/>
            </w14:solidFill>
          </w14:textFill>
        </w:rPr>
        <w:t>（2）工期违约：我单位未按合同约定时间完成</w:t>
      </w:r>
      <w:r>
        <w:rPr>
          <w:rFonts w:hint="eastAsia" w:asciiTheme="minorEastAsia" w:hAnsiTheme="minorEastAsia" w:cstheme="minorEastAsia"/>
          <w:color w:val="000000" w:themeColor="text1"/>
          <w:sz w:val="24"/>
          <w:szCs w:val="32"/>
          <w:lang w:val="en-US" w:eastAsia="zh-CN"/>
          <w14:textFill>
            <w14:solidFill>
              <w14:schemeClr w14:val="tx1"/>
            </w14:solidFill>
          </w14:textFill>
        </w:rPr>
        <w:t>对应</w:t>
      </w:r>
      <w:r>
        <w:rPr>
          <w:rFonts w:hint="eastAsia" w:asciiTheme="minorEastAsia" w:hAnsiTheme="minorEastAsia" w:eastAsiaTheme="minorEastAsia" w:cstheme="minorEastAsia"/>
          <w:color w:val="000000" w:themeColor="text1"/>
          <w:sz w:val="24"/>
          <w:szCs w:val="32"/>
          <w:lang w:val="en-US" w:eastAsia="zh-CN"/>
          <w14:textFill>
            <w14:solidFill>
              <w14:schemeClr w14:val="tx1"/>
            </w14:solidFill>
          </w14:textFill>
        </w:rPr>
        <w:t>工作，则我单位按每逾期一日向采购人支付100元的违约金，该违约金采购人可从任何应付或应退还的款项中扣除。逾期超过10个日历日的，采购人有权单方面无责解除合同</w:t>
      </w:r>
      <w:r>
        <w:rPr>
          <w:rFonts w:hint="eastAsia" w:asciiTheme="minorEastAsia" w:hAnsiTheme="minorEastAsia" w:eastAsiaTheme="minorEastAsia" w:cstheme="minorEastAsia"/>
          <w:color w:val="000000" w:themeColor="text1"/>
          <w:sz w:val="24"/>
          <w:szCs w:val="32"/>
          <w14:textFill>
            <w14:solidFill>
              <w14:schemeClr w14:val="tx1"/>
            </w14:solidFill>
          </w14:textFill>
        </w:rPr>
        <w:t>并要求赔偿其违约给</w:t>
      </w:r>
      <w:r>
        <w:rPr>
          <w:rFonts w:hint="eastAsia" w:asciiTheme="minorEastAsia" w:hAnsiTheme="minorEastAsia" w:eastAsiaTheme="minorEastAsia" w:cstheme="minorEastAsia"/>
          <w:color w:val="000000" w:themeColor="text1"/>
          <w:sz w:val="24"/>
          <w:szCs w:val="32"/>
          <w:lang w:eastAsia="zh-CN"/>
          <w14:textFill>
            <w14:solidFill>
              <w14:schemeClr w14:val="tx1"/>
            </w14:solidFill>
          </w14:textFill>
        </w:rPr>
        <w:t>采购人</w:t>
      </w:r>
      <w:r>
        <w:rPr>
          <w:rFonts w:hint="eastAsia" w:asciiTheme="minorEastAsia" w:hAnsiTheme="minorEastAsia" w:eastAsiaTheme="minorEastAsia" w:cstheme="minorEastAsia"/>
          <w:color w:val="000000" w:themeColor="text1"/>
          <w:sz w:val="24"/>
          <w:szCs w:val="32"/>
          <w14:textFill>
            <w14:solidFill>
              <w14:schemeClr w14:val="tx1"/>
            </w14:solidFill>
          </w14:textFill>
        </w:rPr>
        <w:t>造成的全部经济损失。</w:t>
      </w:r>
    </w:p>
    <w:p w14:paraId="4B33624D">
      <w:pPr>
        <w:spacing w:line="360" w:lineRule="auto"/>
        <w:ind w:firstLine="480" w:firstLineChars="200"/>
        <w:rPr>
          <w:rFonts w:hint="eastAsia" w:asciiTheme="minorEastAsia" w:hAnsiTheme="minorEastAsia" w:eastAsiaTheme="minorEastAsia" w:cstheme="minorEastAsia"/>
          <w:sz w:val="24"/>
          <w:szCs w:val="32"/>
          <w:lang w:val="en-US" w:eastAsia="zh-CN"/>
        </w:rPr>
      </w:pPr>
      <w:r>
        <w:rPr>
          <w:rFonts w:hint="eastAsia" w:asciiTheme="minorEastAsia" w:hAnsiTheme="minorEastAsia" w:eastAsiaTheme="minorEastAsia" w:cstheme="minorEastAsia"/>
          <w:sz w:val="24"/>
          <w:szCs w:val="32"/>
          <w:lang w:val="en-US" w:eastAsia="zh-CN"/>
        </w:rPr>
        <w:t>8.如果我单位被确定为本项目的供应商，我单位将按照相关法律法规与贵公司签订合同来履行自己的责任和义务。除非另达成生效协议外，贵司的询价公告（含附件）及我单位的报价文件内容将构成约束双方的合同。在正式合同签署生效前，询价公告（含附件）、报价文件将构成双方共同遵守的文件，对双方均具有法律约束力。</w:t>
      </w:r>
    </w:p>
    <w:p w14:paraId="5D9858C9">
      <w:pPr>
        <w:spacing w:line="360" w:lineRule="auto"/>
        <w:ind w:firstLine="480" w:firstLineChars="200"/>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lang w:val="en-US" w:eastAsia="zh-CN"/>
        </w:rPr>
        <w:t>9</w:t>
      </w:r>
      <w:r>
        <w:rPr>
          <w:rFonts w:hint="eastAsia" w:asciiTheme="minorEastAsia" w:hAnsiTheme="minorEastAsia" w:eastAsiaTheme="minorEastAsia" w:cstheme="minorEastAsia"/>
          <w:sz w:val="24"/>
          <w:szCs w:val="32"/>
          <w:lang w:eastAsia="zh-CN"/>
        </w:rPr>
        <w:t>.</w:t>
      </w:r>
      <w:r>
        <w:rPr>
          <w:rFonts w:hint="eastAsia" w:asciiTheme="minorEastAsia" w:hAnsiTheme="minorEastAsia" w:eastAsiaTheme="minorEastAsia" w:cstheme="minorEastAsia"/>
          <w:sz w:val="24"/>
          <w:szCs w:val="32"/>
        </w:rPr>
        <w:t>报价有效期：   个日历天（递交报价文件起要求不少于30个日历天）</w:t>
      </w:r>
    </w:p>
    <w:p w14:paraId="72E74C15">
      <w:pPr>
        <w:spacing w:line="360" w:lineRule="auto"/>
        <w:ind w:firstLine="480" w:firstLineChars="200"/>
        <w:rPr>
          <w:rFonts w:hint="eastAsia" w:asciiTheme="minorEastAsia" w:hAnsiTheme="minorEastAsia" w:eastAsiaTheme="minorEastAsia" w:cstheme="minorEastAsia"/>
          <w:color w:val="000000" w:themeColor="text1"/>
          <w:sz w:val="24"/>
          <w:szCs w:val="32"/>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32"/>
          <w:lang w:val="en-US" w:eastAsia="zh-CN"/>
          <w14:textFill>
            <w14:solidFill>
              <w14:schemeClr w14:val="tx1"/>
            </w14:solidFill>
          </w14:textFill>
        </w:rPr>
        <w:t>10</w:t>
      </w:r>
      <w:r>
        <w:rPr>
          <w:rFonts w:hint="eastAsia" w:asciiTheme="minorEastAsia" w:hAnsiTheme="minorEastAsia" w:eastAsiaTheme="minorEastAsia" w:cstheme="minorEastAsia"/>
          <w:color w:val="000000" w:themeColor="text1"/>
          <w:sz w:val="24"/>
          <w:szCs w:val="32"/>
          <w:lang w:eastAsia="zh-CN"/>
          <w14:textFill>
            <w14:solidFill>
              <w14:schemeClr w14:val="tx1"/>
            </w14:solidFill>
          </w14:textFill>
        </w:rPr>
        <w:t>.我单位</w:t>
      </w:r>
      <w:r>
        <w:rPr>
          <w:rFonts w:hint="eastAsia" w:asciiTheme="minorEastAsia" w:hAnsiTheme="minorEastAsia" w:eastAsiaTheme="minorEastAsia" w:cstheme="minorEastAsia"/>
          <w:color w:val="000000" w:themeColor="text1"/>
          <w:sz w:val="24"/>
          <w:szCs w:val="32"/>
          <w14:textFill>
            <w14:solidFill>
              <w14:schemeClr w14:val="tx1"/>
            </w14:solidFill>
          </w14:textFill>
        </w:rPr>
        <w:t>承诺：20</w:t>
      </w:r>
      <w:r>
        <w:rPr>
          <w:rFonts w:hint="eastAsia" w:asciiTheme="minorEastAsia" w:hAnsiTheme="minorEastAsia" w:eastAsiaTheme="minorEastAsia" w:cstheme="minorEastAsia"/>
          <w:color w:val="000000" w:themeColor="text1"/>
          <w:sz w:val="24"/>
          <w:szCs w:val="32"/>
          <w:lang w:val="en-US" w:eastAsia="zh-CN"/>
          <w14:textFill>
            <w14:solidFill>
              <w14:schemeClr w14:val="tx1"/>
            </w14:solidFill>
          </w14:textFill>
        </w:rPr>
        <w:t>22</w:t>
      </w:r>
      <w:r>
        <w:rPr>
          <w:rFonts w:hint="eastAsia" w:asciiTheme="minorEastAsia" w:hAnsiTheme="minorEastAsia" w:eastAsiaTheme="minorEastAsia" w:cstheme="minorEastAsia"/>
          <w:color w:val="000000" w:themeColor="text1"/>
          <w:sz w:val="24"/>
          <w:szCs w:val="32"/>
          <w14:textFill>
            <w14:solidFill>
              <w14:schemeClr w14:val="tx1"/>
            </w14:solidFill>
          </w14:textFill>
        </w:rPr>
        <w:t>年</w:t>
      </w:r>
      <w:r>
        <w:rPr>
          <w:rFonts w:hint="eastAsia" w:asciiTheme="minorEastAsia" w:hAnsiTheme="minorEastAsia" w:eastAsiaTheme="minorEastAsia" w:cstheme="minorEastAsia"/>
          <w:color w:val="000000" w:themeColor="text1"/>
          <w:sz w:val="24"/>
          <w:szCs w:val="32"/>
          <w:lang w:val="en-US" w:eastAsia="zh-CN"/>
          <w14:textFill>
            <w14:solidFill>
              <w14:schemeClr w14:val="tx1"/>
            </w14:solidFill>
          </w14:textFill>
        </w:rPr>
        <w:t>1月1日</w:t>
      </w:r>
      <w:r>
        <w:rPr>
          <w:rFonts w:hint="eastAsia" w:asciiTheme="minorEastAsia" w:hAnsiTheme="minorEastAsia" w:eastAsiaTheme="minorEastAsia" w:cstheme="minorEastAsia"/>
          <w:color w:val="000000" w:themeColor="text1"/>
          <w:sz w:val="24"/>
          <w:szCs w:val="32"/>
          <w14:textFill>
            <w14:solidFill>
              <w14:schemeClr w14:val="tx1"/>
            </w14:solidFill>
          </w14:textFill>
        </w:rPr>
        <w:t>至今，未因所供产品（或服务）的质量原因引起合同纠纷发生仲裁或诉讼事项</w:t>
      </w:r>
      <w:r>
        <w:rPr>
          <w:rFonts w:hint="eastAsia" w:asciiTheme="minorEastAsia" w:hAnsiTheme="minorEastAsia" w:cstheme="minorEastAsia"/>
          <w:color w:val="000000" w:themeColor="text1"/>
          <w:sz w:val="24"/>
          <w:szCs w:val="32"/>
          <w:lang w:eastAsia="zh-CN"/>
          <w14:textFill>
            <w14:solidFill>
              <w14:schemeClr w14:val="tx1"/>
            </w14:solidFill>
          </w14:textFill>
        </w:rPr>
        <w:t>。</w:t>
      </w:r>
    </w:p>
    <w:p w14:paraId="4F112A26">
      <w:pPr>
        <w:spacing w:line="360" w:lineRule="auto"/>
        <w:ind w:firstLine="480" w:firstLineChars="200"/>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t>1</w:t>
      </w:r>
      <w:r>
        <w:rPr>
          <w:rFonts w:hint="eastAsia" w:asciiTheme="minorEastAsia" w:hAnsiTheme="minorEastAsia" w:eastAsiaTheme="minorEastAsia" w:cstheme="minorEastAsia"/>
          <w:sz w:val="24"/>
          <w:szCs w:val="32"/>
          <w:lang w:val="en-US" w:eastAsia="zh-CN"/>
        </w:rPr>
        <w:t>1</w:t>
      </w:r>
      <w:r>
        <w:rPr>
          <w:rFonts w:hint="eastAsia" w:asciiTheme="minorEastAsia" w:hAnsiTheme="minorEastAsia" w:eastAsiaTheme="minorEastAsia" w:cstheme="minorEastAsia"/>
          <w:sz w:val="24"/>
          <w:szCs w:val="32"/>
        </w:rPr>
        <w:t>.其他承诺：             （若有）。</w:t>
      </w:r>
    </w:p>
    <w:p w14:paraId="7A33E8DD">
      <w:pPr>
        <w:spacing w:line="360" w:lineRule="auto"/>
        <w:rPr>
          <w:rFonts w:hint="eastAsia" w:asciiTheme="minorEastAsia" w:hAnsiTheme="minorEastAsia" w:eastAsiaTheme="minorEastAsia" w:cstheme="minorEastAsia"/>
          <w:sz w:val="24"/>
          <w:szCs w:val="32"/>
        </w:rPr>
      </w:pPr>
    </w:p>
    <w:p w14:paraId="29914C55">
      <w:pPr>
        <w:spacing w:line="360" w:lineRule="auto"/>
        <w:rPr>
          <w:rFonts w:hint="eastAsia" w:asciiTheme="minorEastAsia" w:hAnsiTheme="minorEastAsia" w:eastAsiaTheme="minorEastAsia" w:cstheme="minorEastAsia"/>
          <w:sz w:val="24"/>
          <w:szCs w:val="32"/>
        </w:rPr>
      </w:pPr>
    </w:p>
    <w:p w14:paraId="31439B0B">
      <w:pPr>
        <w:spacing w:line="360" w:lineRule="auto"/>
        <w:rPr>
          <w:rFonts w:hint="eastAsia" w:asciiTheme="minorEastAsia" w:hAnsiTheme="minorEastAsia" w:eastAsiaTheme="minorEastAsia" w:cstheme="minorEastAsia"/>
          <w:sz w:val="24"/>
          <w:szCs w:val="32"/>
        </w:rPr>
      </w:pPr>
    </w:p>
    <w:p w14:paraId="0C781E2A">
      <w:pPr>
        <w:spacing w:line="360" w:lineRule="auto"/>
        <w:rPr>
          <w:rFonts w:hint="eastAsia" w:asciiTheme="minorEastAsia" w:hAnsiTheme="minorEastAsia" w:eastAsiaTheme="minorEastAsia" w:cstheme="minorEastAsia"/>
          <w:sz w:val="24"/>
          <w:szCs w:val="32"/>
        </w:rPr>
      </w:pPr>
    </w:p>
    <w:p w14:paraId="38D13207">
      <w:pPr>
        <w:spacing w:line="360" w:lineRule="auto"/>
        <w:rPr>
          <w:rFonts w:hint="eastAsia" w:asciiTheme="minorEastAsia" w:hAnsiTheme="minorEastAsia" w:eastAsiaTheme="minorEastAsia" w:cstheme="minorEastAsia"/>
          <w:sz w:val="24"/>
          <w:szCs w:val="32"/>
        </w:rPr>
      </w:pPr>
    </w:p>
    <w:p w14:paraId="4E09311B">
      <w:pPr>
        <w:spacing w:line="360" w:lineRule="auto"/>
        <w:rPr>
          <w:rFonts w:hint="eastAsia" w:asciiTheme="minorEastAsia" w:hAnsiTheme="minorEastAsia" w:eastAsiaTheme="minorEastAsia" w:cstheme="minorEastAsia"/>
          <w:sz w:val="24"/>
          <w:szCs w:val="32"/>
        </w:rPr>
      </w:pPr>
    </w:p>
    <w:p w14:paraId="053C813B">
      <w:pPr>
        <w:spacing w:line="360" w:lineRule="auto"/>
        <w:ind w:firstLine="5760" w:firstLineChars="2400"/>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t>报价人（盖公章）：</w:t>
      </w:r>
    </w:p>
    <w:p w14:paraId="750E6DC3">
      <w:pPr>
        <w:spacing w:line="360" w:lineRule="auto"/>
        <w:ind w:firstLine="5760" w:firstLineChars="2400"/>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t>单位地址：</w:t>
      </w:r>
    </w:p>
    <w:p w14:paraId="04CE741C">
      <w:pPr>
        <w:spacing w:line="360" w:lineRule="auto"/>
        <w:ind w:firstLine="5760" w:firstLineChars="2400"/>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t>联系人：</w:t>
      </w:r>
    </w:p>
    <w:p w14:paraId="484066FD">
      <w:pPr>
        <w:spacing w:line="360" w:lineRule="auto"/>
        <w:ind w:firstLine="5760" w:firstLineChars="2400"/>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t>联系电话：</w:t>
      </w:r>
    </w:p>
    <w:p w14:paraId="190E07F4">
      <w:pPr>
        <w:spacing w:line="360" w:lineRule="auto"/>
        <w:ind w:firstLine="5760" w:firstLineChars="2400"/>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t>时间：  年  月  日</w:t>
      </w:r>
    </w:p>
    <w:p w14:paraId="177AAF1E">
      <w:pPr>
        <w:spacing w:line="360" w:lineRule="auto"/>
        <w:rPr>
          <w:rFonts w:hint="eastAsia" w:asciiTheme="minorEastAsia" w:hAnsiTheme="minorEastAsia" w:eastAsiaTheme="minorEastAsia" w:cstheme="minorEastAsia"/>
          <w:sz w:val="24"/>
          <w:szCs w:val="32"/>
        </w:rPr>
      </w:pPr>
    </w:p>
    <w:p w14:paraId="46A3D4EA"/>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0BF53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2025-05-28T01:32:28Z</dcterms:created>
  <dc:creator>Administrator</dc:creator>
  <cp:lastModifiedBy>liyuhong</cp:lastModifiedBy>
  <dcterms:modified xsi:type="dcterms:W3CDTF">2025-05-28T01:32:35Z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KSOTemplateDocerSaveRecord">
    <vt:lpwstr>eyJoZGlkIjoiYzczYTY0OGFkYzRiN2JkNTY1Y2RmMWRhYzUyYmU0OGUifQ==</vt:lpwstr>
  </property>
  <property fmtid="{D5CDD505-2E9C-101B-9397-08002B2CF9AE}" pid="4" name="ICV">
    <vt:lpwstr>3B01CAE8B84047B797C865D79AFBE60F_12</vt:lpwstr>
  </property>
</Properties>
</file>