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8674B">
      <w:pPr>
        <w:spacing w:line="360" w:lineRule="auto"/>
        <w:rPr>
          <w:rFonts w:hint="eastAsia" w:ascii="仿宋" w:hAnsi="仿宋" w:eastAsia="仿宋"/>
          <w:b/>
          <w:bCs/>
          <w:sz w:val="24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/>
          <w:b/>
          <w:bCs/>
          <w:sz w:val="24"/>
          <w:szCs w:val="32"/>
        </w:rPr>
        <w:t>附件</w:t>
      </w:r>
      <w:r>
        <w:rPr>
          <w:rFonts w:hint="eastAsia" w:ascii="仿宋" w:hAnsi="仿宋" w:eastAsia="仿宋"/>
          <w:b/>
          <w:bCs/>
          <w:sz w:val="24"/>
          <w:szCs w:val="32"/>
          <w:lang w:val="en-US" w:eastAsia="zh-CN"/>
        </w:rPr>
        <w:t>4.</w:t>
      </w:r>
    </w:p>
    <w:p w14:paraId="5D78F0E2">
      <w:pPr>
        <w:pStyle w:val="4"/>
        <w:jc w:val="center"/>
        <w:rPr>
          <w:rFonts w:hint="eastAsia" w:ascii="仿宋" w:hAnsi="仿宋" w:eastAsia="仿宋"/>
          <w:sz w:val="24"/>
          <w:szCs w:val="32"/>
          <w:lang w:val="en-US" w:eastAsia="zh-CN"/>
        </w:rPr>
      </w:pPr>
      <w:r>
        <w:rPr>
          <w:rFonts w:hint="eastAsia" w:ascii="仿宋" w:hAnsi="仿宋" w:eastAsia="仿宋"/>
          <w:sz w:val="24"/>
          <w:szCs w:val="32"/>
          <w:lang w:val="en-US" w:eastAsia="zh-CN"/>
        </w:rPr>
        <w:t>报价清单</w:t>
      </w:r>
    </w:p>
    <w:bookmarkEnd w:id="0"/>
    <w:p w14:paraId="599F15AF">
      <w:pPr>
        <w:pStyle w:val="4"/>
        <w:jc w:val="center"/>
        <w:rPr>
          <w:rFonts w:hint="eastAsia" w:ascii="仿宋" w:hAnsi="仿宋" w:eastAsia="仿宋"/>
          <w:sz w:val="24"/>
          <w:szCs w:val="32"/>
          <w:lang w:val="en-US" w:eastAsia="zh-CN"/>
        </w:rPr>
      </w:pP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2761"/>
        <w:gridCol w:w="2521"/>
        <w:gridCol w:w="648"/>
        <w:gridCol w:w="648"/>
        <w:gridCol w:w="648"/>
        <w:gridCol w:w="648"/>
      </w:tblGrid>
      <w:tr w14:paraId="14E3D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45E85">
            <w:pPr>
              <w:pStyle w:val="4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09BBB">
            <w:pPr>
              <w:widowControl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8416B">
            <w:pPr>
              <w:widowControl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规格/型号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DA2FB">
            <w:pPr>
              <w:widowControl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7C670">
            <w:pPr>
              <w:widowControl/>
              <w:spacing w:line="576" w:lineRule="exac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246BA">
            <w:pPr>
              <w:widowControl/>
              <w:spacing w:line="576" w:lineRule="exac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9C8AB">
            <w:pPr>
              <w:widowControl/>
              <w:spacing w:line="576" w:lineRule="exac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小计</w:t>
            </w:r>
          </w:p>
        </w:tc>
      </w:tr>
      <w:tr w14:paraId="2740B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09F63">
            <w:pPr>
              <w:widowControl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4E43B">
            <w:pPr>
              <w:widowControl/>
              <w:spacing w:line="576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微波雷达振动探测处理器主机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CFD31">
            <w:pPr>
              <w:widowControl/>
              <w:spacing w:line="576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中科润程  VDC-5120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FBC94">
            <w:pPr>
              <w:widowControl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CEA2DC">
            <w:pPr>
              <w:widowControl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B5831B">
            <w:pPr>
              <w:widowControl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593118">
            <w:pPr>
              <w:widowControl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4093A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667F7">
            <w:pPr>
              <w:widowControl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D4F94">
            <w:pPr>
              <w:widowControl/>
              <w:spacing w:line="576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入侵探测设备振动探测器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354EC">
            <w:pPr>
              <w:widowControl/>
              <w:spacing w:line="576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中科润程VDS-210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B2D8A">
            <w:pPr>
              <w:widowControl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588F9">
            <w:pPr>
              <w:widowControl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FA724">
            <w:pPr>
              <w:widowControl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594EF">
            <w:pPr>
              <w:widowControl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3B326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313CA">
            <w:pPr>
              <w:widowControl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F483D">
            <w:pPr>
              <w:widowControl/>
              <w:spacing w:line="576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虹膜门禁机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61A34">
            <w:pPr>
              <w:widowControl/>
              <w:spacing w:line="576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武汉虹识D20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B9F96">
            <w:pPr>
              <w:widowControl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81908">
            <w:pPr>
              <w:widowControl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EAD0B">
            <w:pPr>
              <w:widowControl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FC16A">
            <w:pPr>
              <w:widowControl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0DD0D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11A3D">
            <w:pPr>
              <w:widowControl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65C9F">
            <w:pPr>
              <w:widowControl/>
              <w:spacing w:line="576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虹膜人脸门禁机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B6558">
            <w:pPr>
              <w:widowControl/>
              <w:spacing w:line="576" w:lineRule="exact"/>
              <w:jc w:val="left"/>
              <w:textAlignment w:val="center"/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武汉虹识D35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EF551">
            <w:pPr>
              <w:widowControl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5AFEE">
            <w:pPr>
              <w:widowControl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AD807">
            <w:pPr>
              <w:widowControl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1F462">
            <w:pPr>
              <w:widowControl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4D993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8158E">
            <w:pPr>
              <w:widowControl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4141C">
            <w:pPr>
              <w:widowControl/>
              <w:spacing w:line="576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室外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枪型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摄像机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06796">
            <w:pPr>
              <w:widowControl/>
              <w:spacing w:line="576" w:lineRule="exact"/>
              <w:jc w:val="left"/>
              <w:textAlignment w:val="center"/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海康威视枪型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FD5C1">
            <w:pPr>
              <w:widowControl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44E6ED">
            <w:pPr>
              <w:widowControl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A8A9EB">
            <w:pPr>
              <w:widowControl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2D00CD">
            <w:pPr>
              <w:widowControl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05978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93E66">
            <w:pPr>
              <w:widowControl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F4B1F">
            <w:pPr>
              <w:widowControl/>
              <w:spacing w:line="576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室内半球固定彩色摄像机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46811">
            <w:pPr>
              <w:widowControl/>
              <w:spacing w:line="576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海康威视（半球固定）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6B470">
            <w:pPr>
              <w:widowControl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213CE0">
            <w:pPr>
              <w:widowControl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7B9387">
            <w:pPr>
              <w:widowControl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40ED55">
            <w:pPr>
              <w:widowControl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5D390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C23FF">
            <w:pPr>
              <w:widowControl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580E5">
            <w:pPr>
              <w:widowControl/>
              <w:spacing w:line="576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高速球型彩色摄像机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41BE9">
            <w:pPr>
              <w:widowControl/>
              <w:spacing w:line="576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海康威视（高速球8寸）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77873">
            <w:pPr>
              <w:widowControl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AD487F">
            <w:pPr>
              <w:widowControl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F050C8">
            <w:pPr>
              <w:widowControl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59C9D9">
            <w:pPr>
              <w:widowControl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2C82C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299EC">
            <w:pPr>
              <w:widowControl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0B82C">
            <w:pPr>
              <w:widowControl/>
              <w:spacing w:line="576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存储服务器硬盘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EB9EE">
            <w:pPr>
              <w:widowControl/>
              <w:spacing w:line="576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监控专用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71164">
            <w:pPr>
              <w:widowControl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084D3">
            <w:pPr>
              <w:widowControl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9A4AA">
            <w:pPr>
              <w:widowControl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C66EC">
            <w:pPr>
              <w:widowControl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7EF0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B5F08">
            <w:pPr>
              <w:widowControl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1AD15">
            <w:pPr>
              <w:widowControl/>
              <w:spacing w:line="576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光纤收发器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37AFA">
            <w:pPr>
              <w:widowControl/>
              <w:spacing w:line="576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千兆 SC单模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4FC92">
            <w:pPr>
              <w:widowControl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8C1E7">
            <w:pPr>
              <w:widowControl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495C6">
            <w:pPr>
              <w:widowControl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D96F4">
            <w:pPr>
              <w:widowControl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34927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7AD5C">
            <w:pPr>
              <w:widowControl/>
              <w:spacing w:line="576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合计金额（元）：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0CCD2">
            <w:pPr>
              <w:widowControl/>
              <w:spacing w:line="576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3B2539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39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2025-06-24T02:06:33Z</dcterms:created>
  <dc:creator>Administrator</dc:creator>
  <cp:lastModifiedBy>liyuhong</cp:lastModifiedBy>
  <dcterms:modified xsi:type="dcterms:W3CDTF">2025-06-24T02:06:38Z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eyJoZGlkIjoiYzczYTY0OGFkYzRiN2JkNTY1Y2RmMWRhYzUyYmU0OGUifQ==</vt:lpwstr>
  </property>
  <property fmtid="{D5CDD505-2E9C-101B-9397-08002B2CF9AE}" pid="4" name="ICV">
    <vt:lpwstr>E12F5D1C421C4F53BD3A1549B0F9BD46_12</vt:lpwstr>
  </property>
</Properties>
</file>