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93926">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rPr>
        <w:t>附件1</w:t>
      </w:r>
      <w:r>
        <w:rPr>
          <w:rFonts w:hint="eastAsia" w:ascii="仿宋" w:hAnsi="仿宋" w:eastAsia="仿宋"/>
          <w:b/>
          <w:bCs/>
          <w:sz w:val="24"/>
          <w:szCs w:val="32"/>
          <w:lang w:val="en-US" w:eastAsia="zh-CN"/>
        </w:rPr>
        <w:t xml:space="preserve"> 规格型号和相关要求：</w:t>
      </w:r>
    </w:p>
    <w:p w14:paraId="10690BA9">
      <w:pPr>
        <w:jc w:val="center"/>
        <w:rPr>
          <w:rFonts w:hint="eastAsia" w:ascii="仿宋_GB2312" w:hAnsi="仿宋_GB2312" w:eastAsia="仿宋_GB2312" w:cs="仿宋_GB2312"/>
          <w:b w:val="0"/>
          <w:bCs w:val="0"/>
          <w:sz w:val="24"/>
          <w:szCs w:val="24"/>
          <w:lang w:val="en-US" w:eastAsia="zh-CN"/>
        </w:rPr>
      </w:pPr>
      <w:r>
        <w:rPr>
          <w:rFonts w:hint="eastAsia" w:ascii="仿宋" w:hAnsi="仿宋" w:eastAsia="仿宋" w:cs="Times New Roman"/>
          <w:b/>
          <w:color w:val="000000"/>
          <w:sz w:val="28"/>
          <w:szCs w:val="28"/>
          <w:lang w:val="en-US" w:eastAsia="zh-CN"/>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autofit"/>
        <w:tblCellMar>
          <w:top w:w="0" w:type="dxa"/>
          <w:left w:w="0" w:type="dxa"/>
          <w:bottom w:w="0" w:type="dxa"/>
          <w:right w:w="0" w:type="dxa"/>
        </w:tblCellMar>
      </w:tblPr>
      <w:tblGrid>
        <w:gridCol w:w="2601"/>
        <w:gridCol w:w="5192"/>
      </w:tblGrid>
      <w:tr w14:paraId="5B6434C0">
        <w:trPr>
          <w:trHeight w:val="786" w:hRule="atLeast"/>
        </w:trPr>
        <w:tc>
          <w:tcPr>
            <w:tcW w:w="2601" w:type="dxa"/>
            <w:noWrap w:val="0"/>
            <w:vAlign w:val="center"/>
          </w:tcPr>
          <w:p w14:paraId="018BF5C6">
            <w:pPr>
              <w:pStyle w:val="21"/>
              <w:spacing w:before="137" w:line="220" w:lineRule="auto"/>
              <w:jc w:val="center"/>
              <w:rPr>
                <w:rFonts w:hint="eastAsia" w:asciiTheme="minorEastAsia" w:hAnsiTheme="minorEastAsia" w:eastAsiaTheme="minorEastAsia" w:cstheme="minorEastAsia"/>
                <w:b w:val="0"/>
                <w:bCs w:val="0"/>
                <w:kern w:val="2"/>
                <w:sz w:val="24"/>
                <w:szCs w:val="28"/>
                <w:lang w:val="en-US" w:eastAsia="zh-CN" w:bidi="ar-SA"/>
              </w:rPr>
            </w:pPr>
            <w:r>
              <w:rPr>
                <w:rFonts w:hint="eastAsia" w:asciiTheme="minorEastAsia" w:hAnsiTheme="minorEastAsia" w:eastAsiaTheme="minorEastAsia" w:cstheme="minorEastAsia"/>
                <w:b w:val="0"/>
                <w:bCs w:val="0"/>
                <w:kern w:val="2"/>
                <w:sz w:val="24"/>
                <w:szCs w:val="28"/>
                <w:lang w:val="en-US" w:eastAsia="zh-CN" w:bidi="ar-SA"/>
              </w:rPr>
              <w:t>项目名称</w:t>
            </w:r>
          </w:p>
        </w:tc>
        <w:tc>
          <w:tcPr>
            <w:tcW w:w="5192" w:type="dxa"/>
            <w:noWrap w:val="0"/>
            <w:vAlign w:val="center"/>
          </w:tcPr>
          <w:p w14:paraId="5923B9EB">
            <w:pPr>
              <w:pStyle w:val="21"/>
              <w:spacing w:before="138" w:line="219" w:lineRule="auto"/>
              <w:ind w:left="114"/>
              <w:jc w:val="center"/>
              <w:rPr>
                <w:rFonts w:hint="eastAsia" w:asciiTheme="minorEastAsia" w:hAnsiTheme="minorEastAsia" w:eastAsiaTheme="minorEastAsia" w:cstheme="minorEastAsia"/>
                <w:b w:val="0"/>
                <w:bCs w:val="0"/>
                <w:kern w:val="2"/>
                <w:sz w:val="24"/>
                <w:szCs w:val="28"/>
                <w:lang w:val="en-US" w:eastAsia="zh-CN" w:bidi="ar-SA"/>
              </w:rPr>
            </w:pPr>
            <w:r>
              <w:rPr>
                <w:rFonts w:hint="eastAsia" w:asciiTheme="minorEastAsia" w:hAnsiTheme="minorEastAsia" w:eastAsiaTheme="minorEastAsia" w:cstheme="minorEastAsia"/>
                <w:bCs/>
                <w:color w:val="auto"/>
                <w:kern w:val="2"/>
                <w:sz w:val="24"/>
                <w:szCs w:val="24"/>
                <w:lang w:val="en-US" w:eastAsia="zh-CN" w:bidi="ar-SA"/>
              </w:rPr>
              <w:t>T1航站楼面板灯采购项目</w:t>
            </w:r>
          </w:p>
        </w:tc>
      </w:tr>
      <w:tr w14:paraId="273668A3">
        <w:trPr>
          <w:trHeight w:val="773" w:hRule="atLeast"/>
        </w:trPr>
        <w:tc>
          <w:tcPr>
            <w:tcW w:w="2601" w:type="dxa"/>
            <w:noWrap w:val="0"/>
            <w:vAlign w:val="center"/>
          </w:tcPr>
          <w:p w14:paraId="1283A077">
            <w:pPr>
              <w:pStyle w:val="21"/>
              <w:spacing w:before="78" w:line="220" w:lineRule="auto"/>
              <w:jc w:val="center"/>
              <w:rPr>
                <w:rFonts w:hint="default" w:asciiTheme="minorEastAsia" w:hAnsiTheme="minorEastAsia" w:eastAsiaTheme="minorEastAsia" w:cstheme="minorEastAsia"/>
                <w:b w:val="0"/>
                <w:bCs w:val="0"/>
                <w:kern w:val="2"/>
                <w:sz w:val="24"/>
                <w:szCs w:val="28"/>
                <w:lang w:val="en-US" w:eastAsia="zh-CN" w:bidi="ar-SA"/>
              </w:rPr>
            </w:pPr>
            <w:r>
              <w:rPr>
                <w:rFonts w:hint="eastAsia" w:asciiTheme="minorEastAsia" w:hAnsiTheme="minorEastAsia" w:eastAsiaTheme="minorEastAsia" w:cstheme="minorEastAsia"/>
                <w:b w:val="0"/>
                <w:bCs w:val="0"/>
                <w:kern w:val="2"/>
                <w:sz w:val="24"/>
                <w:szCs w:val="28"/>
                <w:lang w:val="en-US" w:eastAsia="zh-CN" w:bidi="ar-SA"/>
              </w:rPr>
              <w:t>规格型号</w:t>
            </w:r>
          </w:p>
        </w:tc>
        <w:tc>
          <w:tcPr>
            <w:tcW w:w="5192" w:type="dxa"/>
            <w:shd w:val="clear" w:color="auto" w:fill="auto"/>
            <w:noWrap w:val="0"/>
            <w:vAlign w:val="center"/>
          </w:tcPr>
          <w:p w14:paraId="277593CE">
            <w:pPr>
              <w:numPr>
                <w:ilvl w:val="0"/>
                <w:numId w:val="0"/>
              </w:numPr>
              <w:spacing w:line="360" w:lineRule="auto"/>
              <w:jc w:val="center"/>
              <w:rPr>
                <w:rFonts w:hint="default" w:asciiTheme="minorEastAsia" w:hAnsiTheme="minorEastAsia" w:cstheme="minorEastAsia"/>
                <w:b w:val="0"/>
                <w:bCs w:val="0"/>
                <w:i w:val="0"/>
                <w:iCs w:val="0"/>
                <w:sz w:val="24"/>
                <w:szCs w:val="24"/>
                <w:lang w:val="en-US" w:eastAsia="zh-CN"/>
              </w:rPr>
            </w:pPr>
            <w:r>
              <w:rPr>
                <w:rFonts w:hint="eastAsia" w:asciiTheme="minorEastAsia" w:hAnsiTheme="minorEastAsia" w:cstheme="minorEastAsia"/>
                <w:b w:val="0"/>
                <w:bCs w:val="0"/>
                <w:i w:val="0"/>
                <w:iCs w:val="0"/>
                <w:sz w:val="24"/>
                <w:szCs w:val="24"/>
                <w:lang w:val="en-US" w:eastAsia="zh-CN"/>
              </w:rPr>
              <w:t>1200*300MM</w:t>
            </w:r>
          </w:p>
        </w:tc>
      </w:tr>
      <w:tr w14:paraId="12119949">
        <w:trPr>
          <w:trHeight w:val="773" w:hRule="atLeast"/>
        </w:trPr>
        <w:tc>
          <w:tcPr>
            <w:tcW w:w="2601" w:type="dxa"/>
            <w:noWrap w:val="0"/>
            <w:vAlign w:val="center"/>
          </w:tcPr>
          <w:p w14:paraId="4802646F">
            <w:pPr>
              <w:pStyle w:val="21"/>
              <w:spacing w:before="78" w:line="220" w:lineRule="auto"/>
              <w:jc w:val="center"/>
              <w:rPr>
                <w:rFonts w:hint="default" w:asciiTheme="minorEastAsia" w:hAnsiTheme="minorEastAsia" w:eastAsiaTheme="minorEastAsia" w:cstheme="minorEastAsia"/>
                <w:b w:val="0"/>
                <w:bCs w:val="0"/>
                <w:kern w:val="2"/>
                <w:sz w:val="24"/>
                <w:szCs w:val="28"/>
                <w:lang w:val="en-US" w:eastAsia="zh-CN" w:bidi="ar-SA"/>
              </w:rPr>
            </w:pPr>
            <w:r>
              <w:rPr>
                <w:rFonts w:hint="eastAsia" w:asciiTheme="minorEastAsia" w:hAnsiTheme="minorEastAsia" w:eastAsiaTheme="minorEastAsia" w:cstheme="minorEastAsia"/>
                <w:b w:val="0"/>
                <w:bCs w:val="0"/>
                <w:kern w:val="2"/>
                <w:sz w:val="24"/>
                <w:szCs w:val="28"/>
                <w:lang w:val="en-US" w:eastAsia="zh-CN" w:bidi="ar-SA"/>
              </w:rPr>
              <w:t>品牌</w:t>
            </w:r>
          </w:p>
        </w:tc>
        <w:tc>
          <w:tcPr>
            <w:tcW w:w="5192" w:type="dxa"/>
            <w:shd w:val="clear" w:color="auto" w:fill="auto"/>
            <w:noWrap w:val="0"/>
            <w:vAlign w:val="center"/>
          </w:tcPr>
          <w:p w14:paraId="7BD5FEDA">
            <w:pPr>
              <w:numPr>
                <w:ilvl w:val="0"/>
                <w:numId w:val="0"/>
              </w:numPr>
              <w:spacing w:line="360" w:lineRule="auto"/>
              <w:jc w:val="center"/>
              <w:rPr>
                <w:rFonts w:hint="eastAsia" w:asciiTheme="minorEastAsia" w:hAnsiTheme="minorEastAsia" w:cstheme="minorEastAsia"/>
                <w:b w:val="0"/>
                <w:bCs w:val="0"/>
                <w:i w:val="0"/>
                <w:iCs w:val="0"/>
                <w:sz w:val="24"/>
                <w:szCs w:val="24"/>
                <w:lang w:val="en-US" w:eastAsia="zh-CN"/>
              </w:rPr>
            </w:pPr>
            <w:r>
              <w:rPr>
                <w:rFonts w:hint="eastAsia" w:asciiTheme="minorEastAsia" w:hAnsiTheme="minorEastAsia" w:cstheme="minorEastAsia"/>
                <w:b w:val="0"/>
                <w:bCs w:val="0"/>
                <w:i w:val="0"/>
                <w:iCs w:val="0"/>
                <w:sz w:val="24"/>
                <w:szCs w:val="24"/>
                <w:lang w:val="en-US" w:eastAsia="zh-CN"/>
              </w:rPr>
              <w:t>雷士/欧普/三雄极光</w:t>
            </w:r>
          </w:p>
        </w:tc>
      </w:tr>
      <w:tr w14:paraId="5D04A629">
        <w:trPr>
          <w:trHeight w:val="773" w:hRule="atLeast"/>
        </w:trPr>
        <w:tc>
          <w:tcPr>
            <w:tcW w:w="2601" w:type="dxa"/>
            <w:noWrap w:val="0"/>
            <w:vAlign w:val="center"/>
          </w:tcPr>
          <w:p w14:paraId="12027CC7">
            <w:pPr>
              <w:pStyle w:val="21"/>
              <w:spacing w:before="78" w:line="220" w:lineRule="auto"/>
              <w:jc w:val="center"/>
              <w:rPr>
                <w:rFonts w:hint="default" w:asciiTheme="minorEastAsia" w:hAnsiTheme="minorEastAsia" w:eastAsiaTheme="minorEastAsia" w:cstheme="minorEastAsia"/>
                <w:b w:val="0"/>
                <w:bCs w:val="0"/>
                <w:kern w:val="2"/>
                <w:sz w:val="24"/>
                <w:szCs w:val="28"/>
                <w:lang w:val="en-US" w:eastAsia="zh-CN" w:bidi="ar-SA"/>
              </w:rPr>
            </w:pPr>
            <w:r>
              <w:rPr>
                <w:rFonts w:hint="eastAsia" w:asciiTheme="minorEastAsia" w:hAnsiTheme="minorEastAsia" w:eastAsiaTheme="minorEastAsia" w:cstheme="minorEastAsia"/>
                <w:b w:val="0"/>
                <w:bCs w:val="0"/>
                <w:kern w:val="2"/>
                <w:sz w:val="24"/>
                <w:szCs w:val="28"/>
                <w:lang w:val="en-US" w:eastAsia="zh-CN" w:bidi="ar-SA"/>
              </w:rPr>
              <w:t>采购数量</w:t>
            </w:r>
          </w:p>
        </w:tc>
        <w:tc>
          <w:tcPr>
            <w:tcW w:w="5192" w:type="dxa"/>
            <w:shd w:val="clear" w:color="auto" w:fill="auto"/>
            <w:noWrap w:val="0"/>
            <w:vAlign w:val="center"/>
          </w:tcPr>
          <w:p w14:paraId="362DBEBE">
            <w:pPr>
              <w:numPr>
                <w:ilvl w:val="0"/>
                <w:numId w:val="0"/>
              </w:numPr>
              <w:spacing w:line="360" w:lineRule="auto"/>
              <w:jc w:val="center"/>
              <w:rPr>
                <w:rFonts w:hint="default" w:asciiTheme="minorEastAsia" w:hAnsiTheme="minorEastAsia" w:cstheme="minorEastAsia"/>
                <w:b w:val="0"/>
                <w:bCs w:val="0"/>
                <w:i w:val="0"/>
                <w:iCs w:val="0"/>
                <w:sz w:val="24"/>
                <w:szCs w:val="24"/>
                <w:lang w:val="en-US" w:eastAsia="zh-CN"/>
              </w:rPr>
            </w:pPr>
            <w:r>
              <w:rPr>
                <w:rFonts w:hint="eastAsia" w:asciiTheme="minorEastAsia" w:hAnsiTheme="minorEastAsia" w:cstheme="minorEastAsia"/>
                <w:b w:val="0"/>
                <w:bCs w:val="0"/>
                <w:i w:val="0"/>
                <w:iCs w:val="0"/>
                <w:sz w:val="24"/>
                <w:szCs w:val="24"/>
                <w:lang w:val="en-US" w:eastAsia="zh-CN"/>
              </w:rPr>
              <w:t>160个</w:t>
            </w:r>
          </w:p>
        </w:tc>
      </w:tr>
      <w:tr w14:paraId="3ADB0AE6">
        <w:trPr>
          <w:trHeight w:val="773" w:hRule="atLeast"/>
        </w:trPr>
        <w:tc>
          <w:tcPr>
            <w:tcW w:w="2601" w:type="dxa"/>
            <w:noWrap w:val="0"/>
            <w:vAlign w:val="center"/>
          </w:tcPr>
          <w:p w14:paraId="2C295C46">
            <w:pPr>
              <w:pStyle w:val="21"/>
              <w:spacing w:before="78" w:line="220" w:lineRule="auto"/>
              <w:jc w:val="center"/>
              <w:rPr>
                <w:rFonts w:hint="default" w:asciiTheme="minorEastAsia" w:hAnsiTheme="minorEastAsia" w:eastAsiaTheme="minorEastAsia" w:cstheme="minorEastAsia"/>
                <w:b w:val="0"/>
                <w:bCs w:val="0"/>
                <w:kern w:val="2"/>
                <w:sz w:val="24"/>
                <w:szCs w:val="28"/>
                <w:lang w:val="en-US" w:eastAsia="zh-CN" w:bidi="ar-SA"/>
              </w:rPr>
            </w:pPr>
            <w:r>
              <w:rPr>
                <w:rFonts w:hint="eastAsia" w:asciiTheme="minorEastAsia" w:hAnsiTheme="minorEastAsia" w:eastAsiaTheme="minorEastAsia" w:cstheme="minorEastAsia"/>
                <w:b w:val="0"/>
                <w:bCs w:val="0"/>
                <w:kern w:val="2"/>
                <w:sz w:val="24"/>
                <w:szCs w:val="28"/>
                <w:lang w:val="en-US" w:eastAsia="zh-CN" w:bidi="ar-SA"/>
              </w:rPr>
              <w:t>质保期</w:t>
            </w:r>
          </w:p>
        </w:tc>
        <w:tc>
          <w:tcPr>
            <w:tcW w:w="5192" w:type="dxa"/>
            <w:shd w:val="clear" w:color="auto" w:fill="auto"/>
            <w:noWrap w:val="0"/>
            <w:vAlign w:val="center"/>
          </w:tcPr>
          <w:p w14:paraId="7820372E">
            <w:pPr>
              <w:numPr>
                <w:ilvl w:val="0"/>
                <w:numId w:val="0"/>
              </w:numPr>
              <w:spacing w:line="360" w:lineRule="auto"/>
              <w:jc w:val="center"/>
              <w:rPr>
                <w:rFonts w:hint="default" w:asciiTheme="minorEastAsia" w:hAnsiTheme="minorEastAsia" w:cstheme="minorEastAsia"/>
                <w:b w:val="0"/>
                <w:bCs w:val="0"/>
                <w:i w:val="0"/>
                <w:iCs w:val="0"/>
                <w:sz w:val="24"/>
                <w:szCs w:val="24"/>
                <w:lang w:val="en-US" w:eastAsia="zh-CN"/>
              </w:rPr>
            </w:pPr>
            <w:r>
              <w:rPr>
                <w:rFonts w:hint="eastAsia" w:asciiTheme="minorEastAsia" w:hAnsiTheme="minorEastAsia" w:cstheme="minorEastAsia"/>
                <w:b w:val="0"/>
                <w:bCs w:val="0"/>
                <w:i w:val="0"/>
                <w:iCs w:val="0"/>
                <w:sz w:val="24"/>
                <w:szCs w:val="24"/>
                <w:lang w:val="en-US" w:eastAsia="zh-CN"/>
              </w:rPr>
              <w:t>3年</w:t>
            </w:r>
          </w:p>
        </w:tc>
      </w:tr>
      <w:tr w14:paraId="6127289A">
        <w:trPr>
          <w:trHeight w:val="476" w:hRule="atLeast"/>
        </w:trPr>
        <w:tc>
          <w:tcPr>
            <w:tcW w:w="7793" w:type="dxa"/>
            <w:gridSpan w:val="2"/>
            <w:tcBorders>
              <w:top w:val="single" w:color="auto" w:sz="4" w:space="0"/>
            </w:tcBorders>
            <w:noWrap w:val="0"/>
            <w:vAlign w:val="center"/>
          </w:tcPr>
          <w:p w14:paraId="51D4870E">
            <w:pPr>
              <w:pStyle w:val="21"/>
              <w:spacing w:before="118" w:line="219" w:lineRule="auto"/>
              <w:ind w:left="114"/>
              <w:jc w:val="left"/>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备注：1、需提供增值税专用发票；</w:t>
            </w:r>
          </w:p>
          <w:p w14:paraId="0620F90E">
            <w:pPr>
              <w:pStyle w:val="21"/>
              <w:numPr>
                <w:ilvl w:val="0"/>
                <w:numId w:val="1"/>
              </w:numPr>
              <w:spacing w:before="118" w:line="219" w:lineRule="auto"/>
              <w:ind w:left="114" w:firstLine="720" w:firstLineChars="300"/>
              <w:jc w:val="left"/>
              <w:rPr>
                <w:rFonts w:hint="eastAsia"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质保期内需提供“三包”服务；</w:t>
            </w:r>
          </w:p>
          <w:p w14:paraId="68DCFC74">
            <w:pPr>
              <w:pStyle w:val="21"/>
              <w:numPr>
                <w:ilvl w:val="0"/>
                <w:numId w:val="1"/>
              </w:numPr>
              <w:spacing w:before="118" w:line="219" w:lineRule="auto"/>
              <w:ind w:left="114" w:firstLine="720" w:firstLineChars="300"/>
              <w:jc w:val="left"/>
              <w:rPr>
                <w:rFonts w:hint="default" w:asciiTheme="minorEastAsia" w:hAnsiTheme="minorEastAsia" w:eastAsiaTheme="minorEastAsia" w:cstheme="minorEastAsia"/>
                <w:kern w:val="2"/>
                <w:sz w:val="24"/>
                <w:szCs w:val="28"/>
                <w:lang w:val="en-US" w:eastAsia="zh-CN" w:bidi="ar-SA"/>
              </w:rPr>
            </w:pPr>
            <w:r>
              <w:rPr>
                <w:rFonts w:hint="eastAsia" w:asciiTheme="minorEastAsia" w:hAnsiTheme="minorEastAsia" w:eastAsiaTheme="minorEastAsia" w:cstheme="minorEastAsia"/>
                <w:kern w:val="2"/>
                <w:sz w:val="24"/>
                <w:szCs w:val="28"/>
                <w:lang w:val="en-US" w:eastAsia="zh-CN" w:bidi="ar-SA"/>
              </w:rPr>
              <w:t>需缴纳合同履约保证金1,000元。</w:t>
            </w:r>
          </w:p>
        </w:tc>
      </w:tr>
    </w:tbl>
    <w:p w14:paraId="69466FE0">
      <w:pPr>
        <w:jc w:val="center"/>
        <w:rPr>
          <w:rFonts w:hint="eastAsia" w:ascii="仿宋_GB2312" w:hAnsi="仿宋_GB2312" w:eastAsia="仿宋_GB2312" w:cs="仿宋_GB2312"/>
          <w:b w:val="0"/>
          <w:bCs w:val="0"/>
          <w:sz w:val="24"/>
          <w:szCs w:val="24"/>
          <w:lang w:val="en-US" w:eastAsia="zh-CN"/>
        </w:rPr>
      </w:pPr>
    </w:p>
    <w:p w14:paraId="66FDF3CB">
      <w:pPr>
        <w:jc w:val="center"/>
        <w:rPr>
          <w:rFonts w:hint="eastAsia" w:ascii="仿宋_GB2312" w:hAnsi="仿宋_GB2312" w:eastAsia="仿宋_GB2312" w:cs="仿宋_GB2312"/>
          <w:b w:val="0"/>
          <w:bCs w:val="0"/>
          <w:sz w:val="24"/>
          <w:szCs w:val="24"/>
          <w:lang w:val="en-US" w:eastAsia="zh-CN"/>
        </w:rPr>
      </w:pPr>
    </w:p>
    <w:p w14:paraId="00AE479B">
      <w:pPr>
        <w:jc w:val="center"/>
        <w:rPr>
          <w:rFonts w:hint="eastAsia" w:ascii="仿宋_GB2312" w:hAnsi="仿宋_GB2312" w:eastAsia="仿宋_GB2312" w:cs="仿宋_GB2312"/>
          <w:b w:val="0"/>
          <w:bCs w:val="0"/>
          <w:sz w:val="24"/>
          <w:szCs w:val="24"/>
          <w:lang w:val="en-US" w:eastAsia="zh-CN"/>
        </w:rPr>
      </w:pPr>
    </w:p>
    <w:p w14:paraId="678607D1">
      <w:pPr>
        <w:jc w:val="center"/>
        <w:rPr>
          <w:rFonts w:hint="eastAsia" w:ascii="仿宋_GB2312" w:hAnsi="仿宋_GB2312" w:eastAsia="仿宋_GB2312" w:cs="仿宋_GB2312"/>
          <w:b w:val="0"/>
          <w:bCs w:val="0"/>
          <w:sz w:val="24"/>
          <w:szCs w:val="24"/>
          <w:lang w:val="en-US" w:eastAsia="zh-CN"/>
        </w:rPr>
      </w:pPr>
    </w:p>
    <w:p w14:paraId="44D949E8">
      <w:pPr>
        <w:jc w:val="center"/>
        <w:rPr>
          <w:rFonts w:hint="eastAsia" w:ascii="仿宋_GB2312" w:hAnsi="仿宋_GB2312" w:eastAsia="仿宋_GB2312" w:cs="仿宋_GB2312"/>
          <w:b w:val="0"/>
          <w:bCs w:val="0"/>
          <w:sz w:val="24"/>
          <w:szCs w:val="24"/>
          <w:lang w:val="en-US" w:eastAsia="zh-CN"/>
        </w:rPr>
      </w:pPr>
    </w:p>
    <w:p w14:paraId="6D58007A">
      <w:pPr>
        <w:jc w:val="center"/>
        <w:rPr>
          <w:rFonts w:hint="eastAsia" w:ascii="仿宋_GB2312" w:hAnsi="仿宋_GB2312" w:eastAsia="仿宋_GB2312" w:cs="仿宋_GB2312"/>
          <w:b w:val="0"/>
          <w:bCs w:val="0"/>
          <w:sz w:val="24"/>
          <w:szCs w:val="24"/>
          <w:lang w:val="en-US" w:eastAsia="zh-CN"/>
        </w:rPr>
      </w:pPr>
    </w:p>
    <w:p w14:paraId="72A8E138">
      <w:pPr>
        <w:jc w:val="center"/>
        <w:rPr>
          <w:rFonts w:hint="eastAsia" w:ascii="仿宋_GB2312" w:hAnsi="仿宋_GB2312" w:eastAsia="仿宋_GB2312" w:cs="仿宋_GB2312"/>
          <w:b w:val="0"/>
          <w:bCs w:val="0"/>
          <w:sz w:val="24"/>
          <w:szCs w:val="24"/>
          <w:lang w:val="en-US" w:eastAsia="zh-CN"/>
        </w:rPr>
      </w:pPr>
    </w:p>
    <w:p w14:paraId="686DE13F">
      <w:pPr>
        <w:jc w:val="center"/>
        <w:rPr>
          <w:rFonts w:hint="eastAsia" w:ascii="仿宋_GB2312" w:hAnsi="仿宋_GB2312" w:eastAsia="仿宋_GB2312" w:cs="仿宋_GB2312"/>
          <w:b w:val="0"/>
          <w:bCs w:val="0"/>
          <w:sz w:val="24"/>
          <w:szCs w:val="24"/>
          <w:lang w:val="en-US" w:eastAsia="zh-CN"/>
        </w:rPr>
      </w:pPr>
    </w:p>
    <w:p w14:paraId="033FAD7B">
      <w:pPr>
        <w:jc w:val="center"/>
        <w:rPr>
          <w:rFonts w:hint="eastAsia" w:ascii="仿宋_GB2312" w:hAnsi="仿宋_GB2312" w:eastAsia="仿宋_GB2312" w:cs="仿宋_GB2312"/>
          <w:b w:val="0"/>
          <w:bCs w:val="0"/>
          <w:sz w:val="24"/>
          <w:szCs w:val="24"/>
          <w:lang w:val="en-US" w:eastAsia="zh-CN"/>
        </w:rPr>
      </w:pPr>
    </w:p>
    <w:p w14:paraId="7441288D">
      <w:pPr>
        <w:jc w:val="center"/>
        <w:rPr>
          <w:rFonts w:hint="eastAsia" w:ascii="仿宋_GB2312" w:hAnsi="仿宋_GB2312" w:eastAsia="仿宋_GB2312" w:cs="仿宋_GB2312"/>
          <w:b w:val="0"/>
          <w:bCs w:val="0"/>
          <w:sz w:val="24"/>
          <w:szCs w:val="24"/>
          <w:lang w:val="en-US" w:eastAsia="zh-CN"/>
        </w:rPr>
      </w:pPr>
    </w:p>
    <w:p w14:paraId="19393591">
      <w:pPr>
        <w:jc w:val="center"/>
        <w:rPr>
          <w:rFonts w:hint="eastAsia" w:ascii="仿宋_GB2312" w:hAnsi="仿宋_GB2312" w:eastAsia="仿宋_GB2312" w:cs="仿宋_GB2312"/>
          <w:b w:val="0"/>
          <w:bCs w:val="0"/>
          <w:sz w:val="24"/>
          <w:szCs w:val="24"/>
          <w:lang w:val="en-US" w:eastAsia="zh-CN"/>
        </w:rPr>
      </w:pPr>
    </w:p>
    <w:p w14:paraId="2BDCA386">
      <w:pPr>
        <w:jc w:val="center"/>
        <w:rPr>
          <w:rFonts w:hint="eastAsia" w:ascii="仿宋_GB2312" w:hAnsi="仿宋_GB2312" w:eastAsia="仿宋_GB2312" w:cs="仿宋_GB2312"/>
          <w:b w:val="0"/>
          <w:bCs w:val="0"/>
          <w:sz w:val="24"/>
          <w:szCs w:val="24"/>
          <w:lang w:val="en-US" w:eastAsia="zh-CN"/>
        </w:rPr>
      </w:pPr>
    </w:p>
    <w:p w14:paraId="72BF442A">
      <w:pPr>
        <w:spacing w:line="360" w:lineRule="auto"/>
        <w:rPr>
          <w:rFonts w:hint="eastAsia" w:ascii="仿宋" w:hAnsi="仿宋" w:eastAsia="仿宋"/>
          <w:b/>
          <w:bCs/>
          <w:sz w:val="24"/>
          <w:szCs w:val="32"/>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b/>
          <w:bCs/>
          <w:sz w:val="24"/>
          <w:szCs w:val="32"/>
        </w:rPr>
        <w:t>附件2:</w:t>
      </w:r>
    </w:p>
    <w:p w14:paraId="06638F22">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1.</w:t>
      </w:r>
      <w:r>
        <w:rPr>
          <w:rFonts w:hint="eastAsia" w:ascii="仿宋" w:hAnsi="仿宋" w:eastAsia="仿宋"/>
          <w:sz w:val="24"/>
          <w:szCs w:val="32"/>
        </w:rPr>
        <w:t>《报价文件格式要求》</w:t>
      </w:r>
    </w:p>
    <w:p w14:paraId="6CD8EE0A">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报价文件应严格按照本附件格式要求提供，</w:t>
      </w:r>
      <w:r>
        <w:rPr>
          <w:rFonts w:hint="eastAsia" w:ascii="仿宋" w:hAnsi="仿宋" w:eastAsia="仿宋"/>
          <w:sz w:val="24"/>
          <w:szCs w:val="32"/>
          <w:lang w:eastAsia="zh-CN"/>
        </w:rPr>
        <w:t>必须</w:t>
      </w:r>
      <w:r>
        <w:rPr>
          <w:rFonts w:hint="eastAsia" w:ascii="仿宋" w:hAnsi="仿宋" w:eastAsia="仿宋"/>
          <w:sz w:val="24"/>
          <w:szCs w:val="32"/>
        </w:rPr>
        <w:t>包括以下内容：</w:t>
      </w:r>
    </w:p>
    <w:p w14:paraId="505CB50C">
      <w:pPr>
        <w:spacing w:line="360" w:lineRule="auto"/>
        <w:ind w:firstLine="480" w:firstLineChars="200"/>
        <w:rPr>
          <w:rFonts w:hint="eastAsia" w:ascii="仿宋" w:hAnsi="仿宋" w:eastAsia="仿宋"/>
          <w:sz w:val="24"/>
          <w:szCs w:val="32"/>
          <w:lang w:eastAsia="zh-CN"/>
        </w:rPr>
      </w:pPr>
      <w:r>
        <w:rPr>
          <w:rFonts w:hint="eastAsia" w:ascii="仿宋" w:hAnsi="仿宋" w:eastAsia="仿宋"/>
          <w:sz w:val="24"/>
          <w:szCs w:val="32"/>
        </w:rPr>
        <w:t>★（1）报价函（见附件3）</w:t>
      </w:r>
      <w:r>
        <w:rPr>
          <w:rFonts w:hint="eastAsia" w:ascii="仿宋" w:hAnsi="仿宋" w:eastAsia="仿宋"/>
          <w:sz w:val="24"/>
          <w:szCs w:val="32"/>
          <w:lang w:eastAsia="zh-CN"/>
        </w:rPr>
        <w:t>。</w:t>
      </w:r>
    </w:p>
    <w:p w14:paraId="4E41B92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131C2FB4">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2</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原因引起合同纠纷发生仲裁或诉讼事项。（出具</w:t>
      </w:r>
      <w:r>
        <w:rPr>
          <w:rFonts w:hint="eastAsia" w:ascii="仿宋" w:hAnsi="仿宋" w:eastAsia="仿宋" w:cstheme="minorBidi"/>
          <w:bCs/>
          <w:color w:val="auto"/>
          <w:kern w:val="2"/>
          <w:sz w:val="24"/>
          <w:szCs w:val="24"/>
          <w:lang w:val="en-US" w:eastAsia="zh-CN" w:bidi="ar-SA"/>
        </w:rPr>
        <w:t>声明</w:t>
      </w:r>
      <w:r>
        <w:rPr>
          <w:rFonts w:hint="eastAsia" w:ascii="仿宋" w:hAnsi="仿宋" w:eastAsia="仿宋"/>
          <w:sz w:val="24"/>
          <w:szCs w:val="32"/>
          <w:lang w:val="en-US" w:eastAsia="zh-CN"/>
        </w:rPr>
        <w:t>并加盖单位公章，格式自拟</w:t>
      </w:r>
      <w:r>
        <w:rPr>
          <w:rFonts w:hint="eastAsia" w:ascii="仿宋" w:hAnsi="仿宋" w:eastAsia="仿宋"/>
          <w:sz w:val="24"/>
          <w:szCs w:val="32"/>
        </w:rPr>
        <w:t>）。</w:t>
      </w:r>
    </w:p>
    <w:p w14:paraId="2994772B">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）报价人没有处于被责令停业，财产被接管、冻结，破产状态；报价人未被列为失信被执行人（提供承诺函并加盖单位公章</w:t>
      </w:r>
      <w:r>
        <w:rPr>
          <w:rFonts w:hint="eastAsia" w:ascii="仿宋" w:hAnsi="仿宋" w:eastAsia="仿宋"/>
          <w:sz w:val="24"/>
          <w:szCs w:val="32"/>
          <w:lang w:eastAsia="zh-CN"/>
        </w:rPr>
        <w:t>，</w:t>
      </w:r>
      <w:r>
        <w:rPr>
          <w:rFonts w:hint="eastAsia" w:ascii="仿宋" w:hAnsi="仿宋" w:eastAsia="仿宋"/>
          <w:sz w:val="24"/>
          <w:szCs w:val="32"/>
          <w:lang w:val="en-US" w:eastAsia="zh-CN"/>
        </w:rPr>
        <w:t>格式自拟</w:t>
      </w:r>
      <w:r>
        <w:rPr>
          <w:rFonts w:hint="eastAsia" w:ascii="仿宋" w:hAnsi="仿宋" w:eastAsia="仿宋"/>
          <w:sz w:val="24"/>
          <w:szCs w:val="32"/>
        </w:rPr>
        <w:t>）。</w:t>
      </w:r>
    </w:p>
    <w:p w14:paraId="325BDCBD">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w:t>
      </w:r>
      <w:r>
        <w:rPr>
          <w:rFonts w:hint="eastAsia" w:ascii="仿宋" w:hAnsi="仿宋" w:eastAsia="仿宋"/>
          <w:sz w:val="24"/>
          <w:szCs w:val="32"/>
          <w:lang w:val="en-US" w:eastAsia="zh-CN"/>
        </w:rPr>
        <w:t>（5）报价人所供应的产品必须符合国家及行业相关技术标准和要求（提供承诺函并加盖单位公章，格式自拟）。</w:t>
      </w:r>
    </w:p>
    <w:p w14:paraId="6EBB8DBC">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w:t>
      </w:r>
      <w:r>
        <w:rPr>
          <w:rFonts w:hint="eastAsia" w:ascii="仿宋" w:hAnsi="仿宋" w:eastAsia="仿宋"/>
          <w:sz w:val="24"/>
          <w:szCs w:val="32"/>
          <w:lang w:val="en-US" w:eastAsia="zh-CN"/>
        </w:rPr>
        <w:t>.</w:t>
      </w:r>
      <w:r>
        <w:rPr>
          <w:rFonts w:hint="eastAsia" w:ascii="仿宋" w:hAnsi="仿宋" w:eastAsia="仿宋"/>
          <w:sz w:val="24"/>
          <w:szCs w:val="32"/>
        </w:rPr>
        <w:t>特别说明</w:t>
      </w:r>
    </w:p>
    <w:p w14:paraId="379528D6">
      <w:pPr>
        <w:spacing w:line="360" w:lineRule="auto"/>
        <w:ind w:firstLine="480" w:firstLineChars="200"/>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5082CC0A">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557676F">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（3）报价人需严格按附件2格式内容制作，若报价文件出现附件2★号项内容缺失，则视为出现重大漏项，采购人将不予接受。</w:t>
      </w:r>
    </w:p>
    <w:p w14:paraId="102E8A45">
      <w:pPr>
        <w:spacing w:line="360" w:lineRule="auto"/>
        <w:rPr>
          <w:rFonts w:hint="eastAsia" w:ascii="仿宋" w:hAnsi="仿宋" w:eastAsia="仿宋"/>
          <w:sz w:val="24"/>
          <w:szCs w:val="32"/>
        </w:rPr>
      </w:pPr>
    </w:p>
    <w:p w14:paraId="0887F774">
      <w:pPr>
        <w:spacing w:line="360" w:lineRule="auto"/>
        <w:rPr>
          <w:rFonts w:hint="eastAsia" w:ascii="仿宋" w:hAnsi="仿宋" w:eastAsia="仿宋"/>
          <w:sz w:val="24"/>
          <w:szCs w:val="32"/>
        </w:rPr>
      </w:pPr>
    </w:p>
    <w:p w14:paraId="653C4459">
      <w:pPr>
        <w:spacing w:line="360" w:lineRule="auto"/>
        <w:rPr>
          <w:rFonts w:hint="eastAsia" w:ascii="仿宋" w:hAnsi="仿宋" w:eastAsia="仿宋"/>
          <w:sz w:val="24"/>
          <w:szCs w:val="32"/>
        </w:rPr>
      </w:pPr>
    </w:p>
    <w:p w14:paraId="5C404A9C">
      <w:pPr>
        <w:spacing w:line="360" w:lineRule="auto"/>
        <w:rPr>
          <w:rFonts w:hint="eastAsia" w:ascii="仿宋" w:hAnsi="仿宋" w:eastAsia="仿宋"/>
          <w:sz w:val="24"/>
          <w:szCs w:val="32"/>
        </w:rPr>
      </w:pPr>
    </w:p>
    <w:p w14:paraId="75CA6109">
      <w:pPr>
        <w:spacing w:line="360" w:lineRule="auto"/>
        <w:rPr>
          <w:rFonts w:hint="eastAsia" w:ascii="仿宋" w:hAnsi="仿宋" w:eastAsia="仿宋"/>
          <w:sz w:val="24"/>
          <w:szCs w:val="32"/>
        </w:rPr>
      </w:pPr>
    </w:p>
    <w:p w14:paraId="12E54B33">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5DCD4CF5">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w:t>
      </w:r>
      <w:r>
        <w:rPr>
          <w:rFonts w:hint="eastAsia" w:ascii="仿宋" w:hAnsi="仿宋" w:eastAsia="仿宋"/>
          <w:sz w:val="24"/>
          <w:szCs w:val="32"/>
          <w:lang w:val="en-US" w:eastAsia="zh-CN"/>
        </w:rPr>
        <w:t>单价</w:t>
      </w:r>
      <w:r>
        <w:rPr>
          <w:rFonts w:hint="eastAsia" w:ascii="仿宋" w:hAnsi="仿宋" w:eastAsia="仿宋"/>
          <w:sz w:val="24"/>
          <w:szCs w:val="32"/>
          <w:u w:val="single"/>
          <w:lang w:val="en-US" w:eastAsia="zh-CN"/>
        </w:rPr>
        <w:t xml:space="preserve">      </w:t>
      </w:r>
      <w:r>
        <w:rPr>
          <w:rFonts w:hint="eastAsia" w:ascii="仿宋" w:hAnsi="仿宋" w:eastAsia="仿宋"/>
          <w:sz w:val="24"/>
          <w:szCs w:val="32"/>
        </w:rPr>
        <w:t>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货物</w:t>
      </w:r>
      <w:r>
        <w:rPr>
          <w:rFonts w:hint="eastAsia" w:ascii="仿宋" w:hAnsi="仿宋" w:eastAsia="仿宋"/>
          <w:sz w:val="24"/>
          <w:szCs w:val="32"/>
          <w:lang w:eastAsia="zh-CN"/>
        </w:rPr>
        <w:t>运输</w:t>
      </w:r>
      <w:r>
        <w:rPr>
          <w:rFonts w:hint="eastAsia" w:ascii="仿宋" w:hAnsi="仿宋" w:eastAsia="仿宋"/>
          <w:sz w:val="24"/>
          <w:szCs w:val="32"/>
          <w:lang w:val="en-US" w:eastAsia="zh-CN"/>
        </w:rPr>
        <w:t>、搬运，税费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据实结算，安装完毕验收合格后支付货款。根据</w:t>
      </w:r>
      <w:r>
        <w:rPr>
          <w:rFonts w:hint="eastAsia" w:ascii="仿宋" w:hAnsi="仿宋" w:eastAsia="仿宋"/>
          <w:sz w:val="24"/>
          <w:szCs w:val="32"/>
          <w:lang w:val="en-US" w:eastAsia="zh-CN"/>
        </w:rPr>
        <w:t>采购人</w:t>
      </w:r>
      <w:r>
        <w:rPr>
          <w:rFonts w:hint="eastAsia" w:ascii="仿宋" w:hAnsi="仿宋" w:eastAsia="仿宋"/>
          <w:sz w:val="24"/>
          <w:szCs w:val="32"/>
          <w:lang w:eastAsia="zh-CN"/>
        </w:rPr>
        <w:t>需求清单，货物全部到货且双方签署《采购项目验收表》，</w:t>
      </w:r>
      <w:r>
        <w:rPr>
          <w:rFonts w:hint="eastAsia" w:ascii="仿宋" w:hAnsi="仿宋" w:eastAsia="仿宋"/>
          <w:sz w:val="24"/>
          <w:szCs w:val="32"/>
          <w:lang w:val="en-US" w:eastAsia="zh-CN"/>
        </w:rPr>
        <w:t>采购人</w:t>
      </w:r>
      <w:r>
        <w:rPr>
          <w:rFonts w:hint="eastAsia" w:ascii="仿宋" w:hAnsi="仿宋" w:eastAsia="仿宋"/>
          <w:sz w:val="24"/>
          <w:szCs w:val="32"/>
          <w:lang w:eastAsia="zh-CN"/>
        </w:rPr>
        <w:t>在收到合法有效且足额的增值税专用发票后30 个工作日内，支付总货款 95%；剩余5%货款，质保期满后，无质量问题，</w:t>
      </w:r>
      <w:r>
        <w:rPr>
          <w:rFonts w:hint="eastAsia" w:ascii="仿宋" w:hAnsi="仿宋" w:eastAsia="仿宋"/>
          <w:sz w:val="24"/>
          <w:szCs w:val="32"/>
          <w:lang w:val="en-US" w:eastAsia="zh-CN"/>
        </w:rPr>
        <w:t>采购人</w:t>
      </w:r>
      <w:r>
        <w:rPr>
          <w:rFonts w:hint="eastAsia" w:ascii="仿宋" w:hAnsi="仿宋" w:eastAsia="仿宋"/>
          <w:sz w:val="24"/>
          <w:szCs w:val="32"/>
          <w:lang w:eastAsia="zh-CN"/>
        </w:rPr>
        <w:t>无息支付。</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6052581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相应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lang w:eastAsia="zh-CN"/>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r>
        <w:rPr>
          <w:rFonts w:hint="eastAsia" w:ascii="仿宋" w:hAnsi="仿宋" w:eastAsia="仿宋"/>
          <w:sz w:val="24"/>
          <w:szCs w:val="32"/>
          <w:lang w:eastAsia="zh-CN"/>
        </w:rPr>
        <w:t>。</w:t>
      </w:r>
    </w:p>
    <w:p w14:paraId="1F725C2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3C5A2145">
      <w:pPr>
        <w:spacing w:line="360" w:lineRule="auto"/>
        <w:rPr>
          <w:rFonts w:hint="eastAsia" w:ascii="仿宋" w:hAnsi="仿宋" w:eastAsia="仿宋"/>
          <w:sz w:val="24"/>
          <w:szCs w:val="32"/>
        </w:rPr>
      </w:pPr>
    </w:p>
    <w:p w14:paraId="4CC2E603">
      <w:pPr>
        <w:spacing w:line="360" w:lineRule="auto"/>
        <w:rPr>
          <w:rFonts w:hint="eastAsia" w:ascii="仿宋" w:hAnsi="仿宋" w:eastAsia="仿宋"/>
          <w:sz w:val="24"/>
          <w:szCs w:val="32"/>
        </w:rPr>
      </w:pPr>
    </w:p>
    <w:p w14:paraId="2B06A6C3">
      <w:pPr>
        <w:spacing w:line="360" w:lineRule="auto"/>
        <w:rPr>
          <w:rFonts w:hint="eastAsia" w:ascii="仿宋" w:hAnsi="仿宋" w:eastAsia="仿宋"/>
          <w:sz w:val="24"/>
          <w:szCs w:val="32"/>
        </w:rPr>
      </w:pPr>
    </w:p>
    <w:p w14:paraId="64CDCA0D">
      <w:pPr>
        <w:spacing w:line="360" w:lineRule="auto"/>
        <w:rPr>
          <w:rFonts w:hint="eastAsia" w:ascii="仿宋" w:hAnsi="仿宋" w:eastAsia="仿宋"/>
          <w:sz w:val="24"/>
          <w:szCs w:val="32"/>
        </w:rPr>
      </w:pP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7E35895B">
      <w:pPr>
        <w:spacing w:line="360" w:lineRule="auto"/>
        <w:ind w:firstLine="5760" w:firstLineChars="2400"/>
        <w:rPr>
          <w:rFonts w:hint="eastAsia" w:ascii="仿宋" w:hAnsi="仿宋" w:eastAsia="仿宋"/>
          <w:sz w:val="24"/>
          <w:szCs w:val="32"/>
          <w:lang w:val="zh-CN" w:eastAsia="zh-CN"/>
        </w:rPr>
      </w:pPr>
      <w:r>
        <w:rPr>
          <w:rFonts w:hint="eastAsia" w:ascii="仿宋" w:hAnsi="仿宋" w:eastAsia="仿宋"/>
          <w:sz w:val="24"/>
          <w:szCs w:val="32"/>
        </w:rPr>
        <w:t>时间：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3516"/>
    <w:multiLevelType w:val="singleLevel"/>
    <w:tmpl w:val="5530351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g3YWUxZDQ5NzY5M2NlZjdlNmIzYzY5YWE5ZmQifQ=="/>
    <w:docVar w:name="KSO_WPS_MARK_KEY" w:val="f7d1a0ad-a53d-49dc-8f19-887faa83569d"/>
  </w:docVars>
  <w:rsids>
    <w:rsidRoot w:val="00000000"/>
    <w:rsid w:val="015A0ECA"/>
    <w:rsid w:val="01626374"/>
    <w:rsid w:val="0182657E"/>
    <w:rsid w:val="01CC3A29"/>
    <w:rsid w:val="02026D6F"/>
    <w:rsid w:val="02A51779"/>
    <w:rsid w:val="030B6598"/>
    <w:rsid w:val="035370AE"/>
    <w:rsid w:val="049F6791"/>
    <w:rsid w:val="04B8274F"/>
    <w:rsid w:val="053B7608"/>
    <w:rsid w:val="057D4B33"/>
    <w:rsid w:val="05DB4947"/>
    <w:rsid w:val="06F55743"/>
    <w:rsid w:val="07691137"/>
    <w:rsid w:val="077E3859"/>
    <w:rsid w:val="07E03EA7"/>
    <w:rsid w:val="09936FAB"/>
    <w:rsid w:val="0A701109"/>
    <w:rsid w:val="0CC21F8B"/>
    <w:rsid w:val="0D403B3F"/>
    <w:rsid w:val="0D4305CB"/>
    <w:rsid w:val="0E14260F"/>
    <w:rsid w:val="0E3523E8"/>
    <w:rsid w:val="0E903615"/>
    <w:rsid w:val="0F7F45C1"/>
    <w:rsid w:val="1021564D"/>
    <w:rsid w:val="10484987"/>
    <w:rsid w:val="1052348A"/>
    <w:rsid w:val="10D34404"/>
    <w:rsid w:val="111B7950"/>
    <w:rsid w:val="11BC5685"/>
    <w:rsid w:val="11F05777"/>
    <w:rsid w:val="1232769D"/>
    <w:rsid w:val="12812445"/>
    <w:rsid w:val="12874E81"/>
    <w:rsid w:val="12D417BD"/>
    <w:rsid w:val="139C4B8D"/>
    <w:rsid w:val="169F1079"/>
    <w:rsid w:val="172B131C"/>
    <w:rsid w:val="178355FA"/>
    <w:rsid w:val="19185113"/>
    <w:rsid w:val="192E5C4E"/>
    <w:rsid w:val="1AEC49EF"/>
    <w:rsid w:val="1B972F0B"/>
    <w:rsid w:val="1C436D54"/>
    <w:rsid w:val="1C78399A"/>
    <w:rsid w:val="1CC42A04"/>
    <w:rsid w:val="1DCD5DCC"/>
    <w:rsid w:val="1E0D7210"/>
    <w:rsid w:val="1E13466D"/>
    <w:rsid w:val="1FA23A2F"/>
    <w:rsid w:val="1FC646A6"/>
    <w:rsid w:val="1FF736E3"/>
    <w:rsid w:val="21250B18"/>
    <w:rsid w:val="261439FA"/>
    <w:rsid w:val="268F61C9"/>
    <w:rsid w:val="26AE54B9"/>
    <w:rsid w:val="288B3B53"/>
    <w:rsid w:val="2A31170C"/>
    <w:rsid w:val="2C912E97"/>
    <w:rsid w:val="2DD33E77"/>
    <w:rsid w:val="2E0D1483"/>
    <w:rsid w:val="2E222864"/>
    <w:rsid w:val="2E8E614B"/>
    <w:rsid w:val="2EE67D35"/>
    <w:rsid w:val="2FAC50E0"/>
    <w:rsid w:val="30275F10"/>
    <w:rsid w:val="302A44C3"/>
    <w:rsid w:val="30C145B6"/>
    <w:rsid w:val="32B049D1"/>
    <w:rsid w:val="3364747B"/>
    <w:rsid w:val="33E169EA"/>
    <w:rsid w:val="33EB1C67"/>
    <w:rsid w:val="3409421F"/>
    <w:rsid w:val="356814A4"/>
    <w:rsid w:val="361725B5"/>
    <w:rsid w:val="364D738D"/>
    <w:rsid w:val="36FB00F6"/>
    <w:rsid w:val="37D4001E"/>
    <w:rsid w:val="394144E6"/>
    <w:rsid w:val="39706133"/>
    <w:rsid w:val="39F26996"/>
    <w:rsid w:val="3A6F6F97"/>
    <w:rsid w:val="3B51325E"/>
    <w:rsid w:val="3B6B3A9C"/>
    <w:rsid w:val="3B903B70"/>
    <w:rsid w:val="3BC431AC"/>
    <w:rsid w:val="3C3E2F5F"/>
    <w:rsid w:val="3CD124E4"/>
    <w:rsid w:val="3D1B504E"/>
    <w:rsid w:val="3D4B6EBD"/>
    <w:rsid w:val="3D6C1B6E"/>
    <w:rsid w:val="3D8927C5"/>
    <w:rsid w:val="3DCB0FC7"/>
    <w:rsid w:val="3DFE70EA"/>
    <w:rsid w:val="41016D9A"/>
    <w:rsid w:val="416C789E"/>
    <w:rsid w:val="423B0B82"/>
    <w:rsid w:val="44531571"/>
    <w:rsid w:val="44DD71B0"/>
    <w:rsid w:val="45971BFC"/>
    <w:rsid w:val="45E306D3"/>
    <w:rsid w:val="48E217ED"/>
    <w:rsid w:val="492603D9"/>
    <w:rsid w:val="49D2118A"/>
    <w:rsid w:val="49D90009"/>
    <w:rsid w:val="49D956BF"/>
    <w:rsid w:val="49EC10DD"/>
    <w:rsid w:val="4A550F62"/>
    <w:rsid w:val="4AFC716A"/>
    <w:rsid w:val="4B483A7E"/>
    <w:rsid w:val="4B7A5635"/>
    <w:rsid w:val="4C040AF9"/>
    <w:rsid w:val="4C0A3B7F"/>
    <w:rsid w:val="4D4607F6"/>
    <w:rsid w:val="4E72249D"/>
    <w:rsid w:val="4FD74E04"/>
    <w:rsid w:val="4FF3119C"/>
    <w:rsid w:val="50161C8B"/>
    <w:rsid w:val="51174178"/>
    <w:rsid w:val="51712357"/>
    <w:rsid w:val="51844B18"/>
    <w:rsid w:val="525D3950"/>
    <w:rsid w:val="52EE09B0"/>
    <w:rsid w:val="540E4833"/>
    <w:rsid w:val="54833ABB"/>
    <w:rsid w:val="560C77DB"/>
    <w:rsid w:val="56CC1CCF"/>
    <w:rsid w:val="576B54DE"/>
    <w:rsid w:val="57D35F21"/>
    <w:rsid w:val="57F537CB"/>
    <w:rsid w:val="58324AE6"/>
    <w:rsid w:val="586D1C4F"/>
    <w:rsid w:val="58DB21B1"/>
    <w:rsid w:val="596811C3"/>
    <w:rsid w:val="5984446C"/>
    <w:rsid w:val="5ADA1C4D"/>
    <w:rsid w:val="5B0B2A5D"/>
    <w:rsid w:val="5B2353A2"/>
    <w:rsid w:val="5B955A8C"/>
    <w:rsid w:val="5C8A0373"/>
    <w:rsid w:val="5F613AD9"/>
    <w:rsid w:val="5FD8753C"/>
    <w:rsid w:val="6020597B"/>
    <w:rsid w:val="602A2D2E"/>
    <w:rsid w:val="60D67D30"/>
    <w:rsid w:val="61422257"/>
    <w:rsid w:val="614D4875"/>
    <w:rsid w:val="61524BC6"/>
    <w:rsid w:val="615565BB"/>
    <w:rsid w:val="618F277B"/>
    <w:rsid w:val="61AB60F1"/>
    <w:rsid w:val="63D556A7"/>
    <w:rsid w:val="64A274F7"/>
    <w:rsid w:val="64AC28D6"/>
    <w:rsid w:val="65757142"/>
    <w:rsid w:val="658A63A1"/>
    <w:rsid w:val="65C6174B"/>
    <w:rsid w:val="65F52031"/>
    <w:rsid w:val="676A5052"/>
    <w:rsid w:val="68C95D64"/>
    <w:rsid w:val="69787200"/>
    <w:rsid w:val="6A4C1F27"/>
    <w:rsid w:val="6A8D0A8A"/>
    <w:rsid w:val="6B78783A"/>
    <w:rsid w:val="6C2B67AC"/>
    <w:rsid w:val="6CCF1803"/>
    <w:rsid w:val="6DFC3186"/>
    <w:rsid w:val="70AE7910"/>
    <w:rsid w:val="70D35C8A"/>
    <w:rsid w:val="70F73101"/>
    <w:rsid w:val="715C11B6"/>
    <w:rsid w:val="71D2693F"/>
    <w:rsid w:val="71E73CA1"/>
    <w:rsid w:val="732B6917"/>
    <w:rsid w:val="73A51631"/>
    <w:rsid w:val="73BA341F"/>
    <w:rsid w:val="741F1F53"/>
    <w:rsid w:val="751F3648"/>
    <w:rsid w:val="75C37A55"/>
    <w:rsid w:val="76B778D2"/>
    <w:rsid w:val="77640607"/>
    <w:rsid w:val="776F16CC"/>
    <w:rsid w:val="77CB5C51"/>
    <w:rsid w:val="78297FF2"/>
    <w:rsid w:val="78687070"/>
    <w:rsid w:val="7AF54004"/>
    <w:rsid w:val="7BFD6EC4"/>
    <w:rsid w:val="7C091F3A"/>
    <w:rsid w:val="7C67AC4A"/>
    <w:rsid w:val="7D717D97"/>
    <w:rsid w:val="7DDC36CC"/>
    <w:rsid w:val="7DF41AAB"/>
    <w:rsid w:val="7F6174E6"/>
    <w:rsid w:val="7FA03CFF"/>
    <w:rsid w:val="7FA5146E"/>
    <w:rsid w:val="7FDFB25B"/>
    <w:rsid w:val="C3DB111A"/>
    <w:rsid w:val="D7F32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99"/>
    <w:pPr>
      <w:spacing w:after="120"/>
    </w:pPr>
  </w:style>
  <w:style w:type="paragraph" w:styleId="4">
    <w:name w:val="Plain Text"/>
    <w:basedOn w:val="1"/>
    <w:qFormat/>
    <w:uiPriority w:val="0"/>
    <w:rPr>
      <w:rFonts w:ascii="宋体" w:hAnsi="Courier New"/>
      <w:snapToGrid/>
      <w:color w:val="auto"/>
      <w:kern w:val="2"/>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Emphasis"/>
    <w:basedOn w:val="9"/>
    <w:qFormat/>
    <w:uiPriority w:val="20"/>
    <w:rPr>
      <w:i/>
      <w:iCs/>
    </w:rPr>
  </w:style>
  <w:style w:type="character" w:customStyle="1" w:styleId="12">
    <w:name w:val="font71"/>
    <w:basedOn w:val="9"/>
    <w:qFormat/>
    <w:uiPriority w:val="0"/>
    <w:rPr>
      <w:rFonts w:ascii="Arial" w:hAnsi="Arial" w:cs="Arial"/>
      <w:color w:val="000000"/>
      <w:sz w:val="28"/>
      <w:szCs w:val="28"/>
      <w:u w:val="none"/>
    </w:rPr>
  </w:style>
  <w:style w:type="character" w:customStyle="1" w:styleId="13">
    <w:name w:val="font51"/>
    <w:basedOn w:val="9"/>
    <w:qFormat/>
    <w:uiPriority w:val="0"/>
    <w:rPr>
      <w:rFonts w:hint="eastAsia" w:ascii="宋体" w:hAnsi="宋体" w:eastAsia="宋体" w:cs="宋体"/>
      <w:color w:val="000000"/>
      <w:sz w:val="28"/>
      <w:szCs w:val="28"/>
      <w:u w:val="none"/>
    </w:rPr>
  </w:style>
  <w:style w:type="character" w:customStyle="1" w:styleId="14">
    <w:name w:val="font61"/>
    <w:basedOn w:val="9"/>
    <w:qFormat/>
    <w:uiPriority w:val="0"/>
    <w:rPr>
      <w:rFonts w:hint="eastAsia" w:ascii="宋体" w:hAnsi="宋体" w:eastAsia="宋体" w:cs="宋体"/>
      <w:color w:val="000000"/>
      <w:sz w:val="28"/>
      <w:szCs w:val="28"/>
      <w:u w:val="none"/>
    </w:rPr>
  </w:style>
  <w:style w:type="character" w:customStyle="1" w:styleId="15">
    <w:name w:val="font01"/>
    <w:basedOn w:val="9"/>
    <w:qFormat/>
    <w:uiPriority w:val="0"/>
    <w:rPr>
      <w:rFonts w:hint="default" w:ascii="Arial" w:hAnsi="Arial" w:cs="Arial"/>
      <w:color w:val="000000"/>
      <w:sz w:val="20"/>
      <w:szCs w:val="20"/>
      <w:u w:val="none"/>
    </w:rPr>
  </w:style>
  <w:style w:type="character" w:customStyle="1" w:styleId="16">
    <w:name w:val="font101"/>
    <w:basedOn w:val="9"/>
    <w:qFormat/>
    <w:uiPriority w:val="0"/>
    <w:rPr>
      <w:rFonts w:hint="eastAsia" w:ascii="宋体" w:hAnsi="宋体" w:eastAsia="宋体" w:cs="宋体"/>
      <w:color w:val="000000"/>
      <w:sz w:val="20"/>
      <w:szCs w:val="20"/>
      <w:u w:val="none"/>
    </w:rPr>
  </w:style>
  <w:style w:type="paragraph" w:customStyle="1" w:styleId="17">
    <w:name w:val="2"/>
    <w:basedOn w:val="1"/>
    <w:next w:val="1"/>
    <w:qFormat/>
    <w:uiPriority w:val="0"/>
    <w:pPr>
      <w:adjustRightInd w:val="0"/>
      <w:spacing w:line="420" w:lineRule="atLeast"/>
      <w:ind w:left="1134" w:hanging="227"/>
    </w:pPr>
    <w:rPr>
      <w:kern w:val="0"/>
    </w:rPr>
  </w:style>
  <w:style w:type="character" w:customStyle="1" w:styleId="18">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9">
    <w:name w:val="0"/>
    <w:basedOn w:val="1"/>
    <w:qFormat/>
    <w:uiPriority w:val="0"/>
    <w:pPr>
      <w:snapToGrid w:val="0"/>
    </w:pPr>
    <w:rPr>
      <w:rFonts w:hint="eastAsia"/>
      <w:szCs w:val="20"/>
    </w:rPr>
  </w:style>
  <w:style w:type="paragraph" w:customStyle="1" w:styleId="20">
    <w:name w:val="正文文本1"/>
    <w:basedOn w:val="1"/>
    <w:qFormat/>
    <w:uiPriority w:val="0"/>
    <w:pPr>
      <w:spacing w:after="120"/>
    </w:pPr>
    <w:rPr>
      <w:kern w:val="0"/>
      <w:sz w:val="20"/>
    </w:rPr>
  </w:style>
  <w:style w:type="paragraph" w:customStyle="1" w:styleId="21">
    <w:name w:val="Table Text"/>
    <w:basedOn w:val="1"/>
    <w:semiHidden/>
    <w:qFormat/>
    <w:uiPriority w:val="0"/>
    <w:rPr>
      <w:rFonts w:ascii="宋体" w:hAnsi="宋体" w:eastAsia="宋体" w:cs="宋体"/>
      <w:sz w:val="24"/>
      <w:szCs w:val="24"/>
      <w:lang w:val="en-US" w:eastAsia="en-US" w:bidi="ar-SA"/>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2883</Words>
  <Characters>3023</Characters>
  <Lines>0</Lines>
  <Paragraphs>0</Paragraphs>
  <TotalTime>36</TotalTime>
  <ScaleCrop>false</ScaleCrop>
  <LinksUpToDate>false</LinksUpToDate>
  <CharactersWithSpaces>3117</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2023-10-13T10:31:00Z</dcterms:created>
  <dc:creator>Administrator</dc:creator>
  <cp:lastModifiedBy>靖</cp:lastModifiedBy>
  <cp:lastPrinted>2025-04-01T16:55:00Z</cp:lastPrinted>
  <dcterms:modified xsi:type="dcterms:W3CDTF">2025-09-19T09:56:59Z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3CB7D0B3362B37226BB8CC68E668F2C7_43</vt:lpwstr>
  </property>
  <property fmtid="{D5CDD505-2E9C-101B-9397-08002B2CF9AE}" pid="4" name="KSOTemplateDocerSaveRecord">
    <vt:lpwstr>eyJoZGlkIjoiZWUyNDY1MmIyNjZhZjYyZTc5NDU4NTRiMWM2OTJiMzEiLCJ1c2VySWQiOiIxMzc2NzE5MzE3In0=</vt:lpwstr>
  </property>
</Properties>
</file>